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A23" w:rsidRDefault="00192A23"/>
    <w:p w:rsidR="00803A04" w:rsidRDefault="00803A04">
      <w:r>
        <w:rPr>
          <w:noProof/>
          <w:lang w:eastAsia="it-IT"/>
        </w:rPr>
        <w:drawing>
          <wp:inline distT="0" distB="0" distL="0" distR="0" wp14:anchorId="66A3B6CD" wp14:editId="31A8D63A">
            <wp:extent cx="9404059" cy="5654180"/>
            <wp:effectExtent l="19050" t="19050" r="45085" b="41910"/>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43334" w:rsidRDefault="00543334"/>
    <w:p w:rsidR="00543334" w:rsidRDefault="00543334"/>
    <w:p w:rsidR="00543334" w:rsidRDefault="00543334"/>
    <w:p w:rsidR="00543334" w:rsidRDefault="00543334"/>
    <w:p w:rsidR="00543334" w:rsidRDefault="00543334"/>
    <w:p w:rsidR="00543334" w:rsidRDefault="00543334"/>
    <w:p w:rsidR="00543334" w:rsidRDefault="00543334"/>
    <w:p w:rsidR="00543334" w:rsidRDefault="00543334"/>
    <w:p w:rsidR="00543334" w:rsidRDefault="00543334"/>
    <w:p w:rsidR="00543334" w:rsidRDefault="00543334"/>
    <w:p w:rsidR="00543334" w:rsidRDefault="00543334"/>
    <w:p w:rsidR="00543334" w:rsidRDefault="00543334"/>
    <w:p w:rsidR="00543334" w:rsidRDefault="00543334"/>
    <w:p w:rsidR="00543334" w:rsidRDefault="00543334"/>
    <w:p w:rsidR="00543334" w:rsidRDefault="00543334"/>
    <w:p w:rsidR="00543334" w:rsidRDefault="00543334" w:rsidP="00543334">
      <w:pPr>
        <w:jc w:val="center"/>
        <w:rPr>
          <w:sz w:val="40"/>
          <w:szCs w:val="40"/>
        </w:rPr>
      </w:pPr>
    </w:p>
    <w:p w:rsidR="00543334" w:rsidRDefault="00543334" w:rsidP="00543334">
      <w:pPr>
        <w:jc w:val="center"/>
        <w:rPr>
          <w:rFonts w:ascii="Algerian" w:hAnsi="Algerian"/>
          <w:sz w:val="56"/>
          <w:szCs w:val="40"/>
        </w:rPr>
      </w:pPr>
      <w:r>
        <w:rPr>
          <w:rFonts w:ascii="Algerian" w:hAnsi="Algerian"/>
          <w:sz w:val="56"/>
          <w:szCs w:val="40"/>
        </w:rPr>
        <w:t>TURNO SPOGLIA PALLANTE DEL BALTEO</w:t>
      </w:r>
    </w:p>
    <w:p w:rsidR="00543334" w:rsidRDefault="00543334" w:rsidP="00543334">
      <w:pPr>
        <w:jc w:val="center"/>
        <w:rPr>
          <w:rFonts w:ascii="Algerian" w:hAnsi="Algerian"/>
          <w:sz w:val="56"/>
          <w:szCs w:val="40"/>
        </w:rPr>
      </w:pPr>
      <w:r>
        <w:rPr>
          <w:rFonts w:ascii="Algerian" w:hAnsi="Algerian"/>
          <w:sz w:val="56"/>
          <w:szCs w:val="40"/>
        </w:rPr>
        <w:lastRenderedPageBreak/>
        <w:t>LE SEQUENZE DELL’EPISODIO</w:t>
      </w:r>
    </w:p>
    <w:p w:rsidR="00543334" w:rsidRDefault="00543334" w:rsidP="00543334">
      <w:pPr>
        <w:pStyle w:val="Paragrafoelenco"/>
        <w:numPr>
          <w:ilvl w:val="0"/>
          <w:numId w:val="1"/>
        </w:numPr>
        <w:jc w:val="both"/>
        <w:rPr>
          <w:rFonts w:ascii="Algerian" w:hAnsi="Algerian"/>
          <w:sz w:val="56"/>
          <w:szCs w:val="40"/>
        </w:rPr>
      </w:pPr>
      <w:r>
        <w:rPr>
          <w:rFonts w:ascii="Algerian" w:hAnsi="Algerian"/>
          <w:noProof/>
          <w:sz w:val="56"/>
          <w:szCs w:val="40"/>
          <w:lang w:eastAsia="it-IT"/>
        </w:rPr>
        <mc:AlternateContent>
          <mc:Choice Requires="wps">
            <w:drawing>
              <wp:anchor distT="0" distB="0" distL="114300" distR="114300" simplePos="0" relativeHeight="251659264" behindDoc="0" locked="0" layoutInCell="1" allowOverlap="1">
                <wp:simplePos x="0" y="0"/>
                <wp:positionH relativeFrom="column">
                  <wp:posOffset>419706</wp:posOffset>
                </wp:positionH>
                <wp:positionV relativeFrom="paragraph">
                  <wp:posOffset>515853</wp:posOffset>
                </wp:positionV>
                <wp:extent cx="9194200" cy="1375795"/>
                <wp:effectExtent l="0" t="0" r="26035" b="15240"/>
                <wp:wrapNone/>
                <wp:docPr id="2" name="Casella di testo 2"/>
                <wp:cNvGraphicFramePr/>
                <a:graphic xmlns:a="http://schemas.openxmlformats.org/drawingml/2006/main">
                  <a:graphicData uri="http://schemas.microsoft.com/office/word/2010/wordprocessingShape">
                    <wps:wsp>
                      <wps:cNvSpPr txBox="1"/>
                      <wps:spPr>
                        <a:xfrm>
                          <a:off x="0" y="0"/>
                          <a:ext cx="9194200" cy="1375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3334" w:rsidRPr="00543334" w:rsidRDefault="00543334" w:rsidP="00543334">
                            <w:pPr>
                              <w:pStyle w:val="Paragrafoelenco"/>
                              <w:numPr>
                                <w:ilvl w:val="0"/>
                                <w:numId w:val="3"/>
                              </w:numPr>
                            </w:pPr>
                            <w:r>
                              <w:rPr>
                                <w:rFonts w:asciiTheme="majorHAnsi" w:hAnsiTheme="majorHAnsi"/>
                                <w:sz w:val="24"/>
                              </w:rPr>
                              <w:t>Sul campo di battaglia emergono due giovani, destinati a morte prematura: LAUSO e PALLANTE</w:t>
                            </w:r>
                          </w:p>
                          <w:p w:rsidR="00543334" w:rsidRPr="00543334" w:rsidRDefault="00543334" w:rsidP="007066DA">
                            <w:pPr>
                              <w:pStyle w:val="Paragrafoelenco"/>
                              <w:numPr>
                                <w:ilvl w:val="0"/>
                                <w:numId w:val="3"/>
                              </w:numPr>
                              <w:jc w:val="both"/>
                            </w:pPr>
                            <w:r>
                              <w:rPr>
                                <w:rFonts w:asciiTheme="majorHAnsi" w:hAnsiTheme="majorHAnsi"/>
                                <w:sz w:val="24"/>
                              </w:rPr>
                              <w:t xml:space="preserve">PALLANTE </w:t>
                            </w:r>
                            <w:r w:rsidR="007066DA">
                              <w:rPr>
                                <w:rFonts w:asciiTheme="majorHAnsi" w:hAnsiTheme="majorHAnsi"/>
                                <w:sz w:val="24"/>
                              </w:rPr>
                              <w:t>sprona i cavalieri Arcadi, in difficoltà perché costretti a scendere da cavallo a causa del terreno accidentato, a combattere con coraggio stretti vicino a lui</w:t>
                            </w:r>
                          </w:p>
                          <w:p w:rsidR="00543334" w:rsidRPr="007066DA" w:rsidRDefault="00543334" w:rsidP="00543334">
                            <w:pPr>
                              <w:pStyle w:val="Paragrafoelenco"/>
                              <w:numPr>
                                <w:ilvl w:val="0"/>
                                <w:numId w:val="3"/>
                              </w:numPr>
                            </w:pPr>
                            <w:r>
                              <w:rPr>
                                <w:rFonts w:asciiTheme="majorHAnsi" w:hAnsiTheme="majorHAnsi"/>
                                <w:sz w:val="24"/>
                              </w:rPr>
                              <w:t>LAUSO</w:t>
                            </w:r>
                            <w:r w:rsidR="007066DA">
                              <w:rPr>
                                <w:rFonts w:asciiTheme="majorHAnsi" w:hAnsiTheme="majorHAnsi"/>
                                <w:sz w:val="24"/>
                              </w:rPr>
                              <w:t>, giovane principe etrusco, si distingue tra i nemici: giovane bello e coraggioso, vorrebbe duellare con Pallante, ma Giove ha deciso diversamente per i due eroi</w:t>
                            </w:r>
                          </w:p>
                          <w:p w:rsidR="007066DA" w:rsidRPr="007066DA" w:rsidRDefault="007066DA" w:rsidP="007066DA">
                            <w:pPr>
                              <w:pStyle w:val="Paragrafoelenco"/>
                              <w:jc w:val="center"/>
                              <w:rPr>
                                <w:b/>
                                <w:i/>
                              </w:rPr>
                            </w:pPr>
                            <w:r>
                              <w:rPr>
                                <w:rFonts w:asciiTheme="majorHAnsi" w:hAnsiTheme="majorHAnsi"/>
                                <w:b/>
                                <w:i/>
                                <w:sz w:val="24"/>
                              </w:rPr>
                              <w:t>presto la morte attende ciascuno di loro sotto un maggior nemico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33.05pt;margin-top:40.6pt;width:723.95pt;height:10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" fillcolor="white [3201]" strokeweight=".5pt">
                <v:textbox>
                  <w:txbxContent>
                    <w:p w:rsidR="00543334" w:rsidRPr="00543334" w:rsidRDefault="00543334" w:rsidP="00543334">
                      <w:pPr>
                        <w:pStyle w:val="Paragrafoelenco"/>
                        <w:numPr>
                          <w:ilvl w:val="0"/>
                          <w:numId w:val="3"/>
                        </w:numPr>
                      </w:pPr>
                      <w:r>
                        <w:rPr>
                          <w:rFonts w:asciiTheme="majorHAnsi" w:hAnsiTheme="majorHAnsi"/>
                          <w:sz w:val="24"/>
                        </w:rPr>
                        <w:t>Sul campo di battaglia emergono due giovani, destinati a morte prematura: LAUSO e PALLANTE</w:t>
                      </w:r>
                    </w:p>
                    <w:p w:rsidR="00543334" w:rsidRPr="00543334" w:rsidRDefault="00543334" w:rsidP="007066DA">
                      <w:pPr>
                        <w:pStyle w:val="Paragrafoelenco"/>
                        <w:numPr>
                          <w:ilvl w:val="0"/>
                          <w:numId w:val="3"/>
                        </w:numPr>
                        <w:jc w:val="both"/>
                      </w:pPr>
                      <w:r>
                        <w:rPr>
                          <w:rFonts w:asciiTheme="majorHAnsi" w:hAnsiTheme="majorHAnsi"/>
                          <w:sz w:val="24"/>
                        </w:rPr>
                        <w:t xml:space="preserve">PALLANTE </w:t>
                      </w:r>
                      <w:r w:rsidR="007066DA">
                        <w:rPr>
                          <w:rFonts w:asciiTheme="majorHAnsi" w:hAnsiTheme="majorHAnsi"/>
                          <w:sz w:val="24"/>
                        </w:rPr>
                        <w:t>sprona i cavalieri Arcadi, in difficoltà perché costretti a scendere da cavallo a causa del terreno accidentato, a combattere con coraggio stretti vicino a lui</w:t>
                      </w:r>
                    </w:p>
                    <w:p w:rsidR="00543334" w:rsidRPr="007066DA" w:rsidRDefault="00543334" w:rsidP="00543334">
                      <w:pPr>
                        <w:pStyle w:val="Paragrafoelenco"/>
                        <w:numPr>
                          <w:ilvl w:val="0"/>
                          <w:numId w:val="3"/>
                        </w:numPr>
                      </w:pPr>
                      <w:r>
                        <w:rPr>
                          <w:rFonts w:asciiTheme="majorHAnsi" w:hAnsiTheme="majorHAnsi"/>
                          <w:sz w:val="24"/>
                        </w:rPr>
                        <w:t>LAUSO</w:t>
                      </w:r>
                      <w:r w:rsidR="007066DA">
                        <w:rPr>
                          <w:rFonts w:asciiTheme="majorHAnsi" w:hAnsiTheme="majorHAnsi"/>
                          <w:sz w:val="24"/>
                        </w:rPr>
                        <w:t>, giovane principe etrusco, si distingue tra i nemici: giovane bello e coraggioso, vorrebbe duellare con Pallante, ma Giove ha deciso diversamente per i due eroi</w:t>
                      </w:r>
                    </w:p>
                    <w:p w:rsidR="007066DA" w:rsidRPr="007066DA" w:rsidRDefault="007066DA" w:rsidP="007066DA">
                      <w:pPr>
                        <w:pStyle w:val="Paragrafoelenco"/>
                        <w:jc w:val="center"/>
                        <w:rPr>
                          <w:b/>
                          <w:i/>
                        </w:rPr>
                      </w:pPr>
                      <w:r>
                        <w:rPr>
                          <w:rFonts w:asciiTheme="majorHAnsi" w:hAnsiTheme="majorHAnsi"/>
                          <w:b/>
                          <w:i/>
                          <w:sz w:val="24"/>
                        </w:rPr>
                        <w:t>presto la morte attende ciascuno di loro sotto un maggior nemico</w:t>
                      </w:r>
                    </w:p>
                  </w:txbxContent>
                </v:textbox>
              </v:shape>
            </w:pict>
          </mc:Fallback>
        </mc:AlternateContent>
      </w:r>
      <w:r>
        <w:rPr>
          <w:rFonts w:ascii="Algerian" w:hAnsi="Algerian"/>
          <w:sz w:val="56"/>
          <w:szCs w:val="40"/>
        </w:rPr>
        <w:t>LA MISCHIA</w:t>
      </w:r>
    </w:p>
    <w:p w:rsidR="00543334" w:rsidRPr="00543334" w:rsidRDefault="00543334" w:rsidP="00543334">
      <w:pPr>
        <w:jc w:val="both"/>
        <w:rPr>
          <w:rFonts w:asciiTheme="majorHAnsi" w:hAnsiTheme="majorHAnsi"/>
          <w:sz w:val="24"/>
          <w:szCs w:val="24"/>
        </w:rPr>
      </w:pPr>
    </w:p>
    <w:p w:rsidR="00543334" w:rsidRPr="007066DA" w:rsidRDefault="00543334" w:rsidP="00543334">
      <w:pPr>
        <w:ind w:left="360"/>
        <w:jc w:val="both"/>
        <w:rPr>
          <w:rFonts w:ascii="Algerian" w:hAnsi="Algerian"/>
          <w:sz w:val="72"/>
          <w:szCs w:val="24"/>
        </w:rPr>
      </w:pPr>
    </w:p>
    <w:p w:rsidR="00543334" w:rsidRDefault="00543334" w:rsidP="00543334">
      <w:pPr>
        <w:pStyle w:val="Paragrafoelenco"/>
        <w:numPr>
          <w:ilvl w:val="0"/>
          <w:numId w:val="1"/>
        </w:numPr>
        <w:jc w:val="both"/>
        <w:rPr>
          <w:rFonts w:ascii="Algerian" w:hAnsi="Algerian"/>
          <w:sz w:val="56"/>
          <w:szCs w:val="40"/>
        </w:rPr>
      </w:pPr>
      <w:r w:rsidRPr="00543334">
        <w:rPr>
          <w:rFonts w:ascii="Algerian" w:hAnsi="Algerian"/>
          <w:sz w:val="56"/>
          <w:szCs w:val="40"/>
        </w:rPr>
        <w:t>LA SFIDA</w:t>
      </w:r>
    </w:p>
    <w:p w:rsidR="007066DA" w:rsidRDefault="007066DA" w:rsidP="007066DA">
      <w:pPr>
        <w:pStyle w:val="Paragrafoelenco"/>
        <w:ind w:left="1080"/>
        <w:jc w:val="both"/>
        <w:rPr>
          <w:rFonts w:ascii="Algerian" w:hAnsi="Algerian"/>
          <w:sz w:val="36"/>
          <w:szCs w:val="40"/>
        </w:rPr>
      </w:pPr>
      <w:r>
        <w:rPr>
          <w:rFonts w:ascii="Algerian" w:hAnsi="Algerian"/>
          <w:noProof/>
          <w:sz w:val="36"/>
          <w:szCs w:val="40"/>
          <w:lang w:eastAsia="it-IT"/>
        </w:rPr>
        <mc:AlternateContent>
          <mc:Choice Requires="wps">
            <w:drawing>
              <wp:anchor distT="0" distB="0" distL="114300" distR="114300" simplePos="0" relativeHeight="251660288" behindDoc="0" locked="0" layoutInCell="1" allowOverlap="1">
                <wp:simplePos x="0" y="0"/>
                <wp:positionH relativeFrom="column">
                  <wp:posOffset>419706</wp:posOffset>
                </wp:positionH>
                <wp:positionV relativeFrom="paragraph">
                  <wp:posOffset>60493</wp:posOffset>
                </wp:positionV>
                <wp:extent cx="9236244" cy="3162649"/>
                <wp:effectExtent l="0" t="0" r="22225" b="19050"/>
                <wp:wrapNone/>
                <wp:docPr id="3" name="Casella di testo 3"/>
                <wp:cNvGraphicFramePr/>
                <a:graphic xmlns:a="http://schemas.openxmlformats.org/drawingml/2006/main">
                  <a:graphicData uri="http://schemas.microsoft.com/office/word/2010/wordprocessingShape">
                    <wps:wsp>
                      <wps:cNvSpPr txBox="1"/>
                      <wps:spPr>
                        <a:xfrm>
                          <a:off x="0" y="0"/>
                          <a:ext cx="9236244" cy="31626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66DA" w:rsidRDefault="007066DA" w:rsidP="007066DA">
                            <w:pPr>
                              <w:pStyle w:val="Paragrafoelenco"/>
                              <w:numPr>
                                <w:ilvl w:val="0"/>
                                <w:numId w:val="4"/>
                              </w:numPr>
                              <w:rPr>
                                <w:rFonts w:asciiTheme="majorHAnsi" w:hAnsiTheme="majorHAnsi"/>
                                <w:sz w:val="24"/>
                              </w:rPr>
                            </w:pPr>
                            <w:r>
                              <w:rPr>
                                <w:rFonts w:asciiTheme="majorHAnsi" w:hAnsiTheme="majorHAnsi"/>
                                <w:sz w:val="24"/>
                              </w:rPr>
                              <w:t>GIUTURNA, sorella di TURNO, invita il fratello a subentrare a LAUSO nel duello con PALLANTE</w:t>
                            </w:r>
                          </w:p>
                          <w:p w:rsidR="007066DA" w:rsidRDefault="007066DA" w:rsidP="007066DA">
                            <w:pPr>
                              <w:pStyle w:val="Paragrafoelenco"/>
                              <w:numPr>
                                <w:ilvl w:val="0"/>
                                <w:numId w:val="4"/>
                              </w:numPr>
                              <w:rPr>
                                <w:rFonts w:asciiTheme="majorHAnsi" w:hAnsiTheme="majorHAnsi"/>
                                <w:sz w:val="24"/>
                              </w:rPr>
                            </w:pPr>
                            <w:r>
                              <w:rPr>
                                <w:rFonts w:asciiTheme="majorHAnsi" w:hAnsiTheme="majorHAnsi"/>
                                <w:sz w:val="24"/>
                              </w:rPr>
                              <w:t>TURNO invita i compagni a indietreggiare, reclamando il diritto di affrontare PALLANTE per punire EVANDRO dell’aiuto a ENEA</w:t>
                            </w:r>
                          </w:p>
                          <w:p w:rsidR="007066DA" w:rsidRDefault="00D12E65" w:rsidP="00D12E65">
                            <w:pPr>
                              <w:pStyle w:val="Paragrafoelenco"/>
                              <w:numPr>
                                <w:ilvl w:val="0"/>
                                <w:numId w:val="4"/>
                              </w:numPr>
                              <w:spacing w:after="0"/>
                              <w:ind w:left="714" w:hanging="357"/>
                              <w:rPr>
                                <w:rFonts w:asciiTheme="majorHAnsi" w:hAnsiTheme="majorHAnsi"/>
                                <w:sz w:val="24"/>
                              </w:rPr>
                            </w:pPr>
                            <w:r>
                              <w:rPr>
                                <w:rFonts w:asciiTheme="majorHAnsi" w:hAnsiTheme="majorHAnsi"/>
                                <w:sz w:val="24"/>
                              </w:rPr>
                              <w:t>Le parole di PALLANTE: la gloria di aver strappato al nemico le ricche spoglie o la nobile morte sul campo</w:t>
                            </w:r>
                          </w:p>
                          <w:p w:rsidR="00D12E65" w:rsidRDefault="00D12E65" w:rsidP="00D12E65">
                            <w:pPr>
                              <w:rPr>
                                <w:rFonts w:asciiTheme="majorHAnsi" w:hAnsiTheme="majorHAnsi"/>
                                <w:sz w:val="24"/>
                              </w:rPr>
                            </w:pPr>
                            <w:r>
                              <w:rPr>
                                <w:rFonts w:asciiTheme="majorHAnsi" w:hAnsiTheme="majorHAnsi"/>
                                <w:sz w:val="24"/>
                              </w:rPr>
                              <w:t>SIMILITUDINE: TURNO= leone che si avventa su un toro= PALLANTE, che ha scorto nella pianura</w:t>
                            </w:r>
                          </w:p>
                          <w:p w:rsidR="00D12E65" w:rsidRPr="00D12E65" w:rsidRDefault="00D12E65" w:rsidP="00D12E65">
                            <w:pPr>
                              <w:jc w:val="center"/>
                              <w:rPr>
                                <w:rFonts w:asciiTheme="majorHAnsi" w:hAnsiTheme="majorHAnsi"/>
                                <w:sz w:val="24"/>
                              </w:rPr>
                            </w:pPr>
                            <w:r>
                              <w:rPr>
                                <w:rFonts w:asciiTheme="majorHAnsi" w:hAnsiTheme="majorHAnsi"/>
                                <w:noProof/>
                                <w:sz w:val="24"/>
                                <w:lang w:eastAsia="it-IT"/>
                              </w:rPr>
                              <w:drawing>
                                <wp:inline distT="0" distB="0" distL="0" distR="0">
                                  <wp:extent cx="1694268" cy="2079323"/>
                                  <wp:effectExtent l="0" t="0" r="127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493.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r="49157" b="19403"/>
                                          <a:stretch/>
                                        </pic:blipFill>
                                        <pic:spPr bwMode="auto">
                                          <a:xfrm>
                                            <a:off x="0" y="0"/>
                                            <a:ext cx="1707233" cy="20952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3" o:spid="_x0000_s1027" type="#_x0000_t202" style="position:absolute;left:0;text-align:left;margin-left:33.05pt;margin-top:4.75pt;width:727.25pt;height:24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" fillcolor="white [3201]" strokeweight=".5pt">
                <v:textbox>
                  <w:txbxContent>
                    <w:p w:rsidR="007066DA" w:rsidRDefault="007066DA" w:rsidP="007066DA">
                      <w:pPr>
                        <w:pStyle w:val="Paragrafoelenco"/>
                        <w:numPr>
                          <w:ilvl w:val="0"/>
                          <w:numId w:val="4"/>
                        </w:numPr>
                        <w:rPr>
                          <w:rFonts w:asciiTheme="majorHAnsi" w:hAnsiTheme="majorHAnsi"/>
                          <w:sz w:val="24"/>
                        </w:rPr>
                      </w:pPr>
                      <w:r>
                        <w:rPr>
                          <w:rFonts w:asciiTheme="majorHAnsi" w:hAnsiTheme="majorHAnsi"/>
                          <w:sz w:val="24"/>
                        </w:rPr>
                        <w:t>GIUTURNA, sorella di TURNO, invita il fratello a subentrare a LAUSO nel duello con PALLANTE</w:t>
                      </w:r>
                    </w:p>
                    <w:p w:rsidR="007066DA" w:rsidRDefault="007066DA" w:rsidP="007066DA">
                      <w:pPr>
                        <w:pStyle w:val="Paragrafoelenco"/>
                        <w:numPr>
                          <w:ilvl w:val="0"/>
                          <w:numId w:val="4"/>
                        </w:numPr>
                        <w:rPr>
                          <w:rFonts w:asciiTheme="majorHAnsi" w:hAnsiTheme="majorHAnsi"/>
                          <w:sz w:val="24"/>
                        </w:rPr>
                      </w:pPr>
                      <w:r>
                        <w:rPr>
                          <w:rFonts w:asciiTheme="majorHAnsi" w:hAnsiTheme="majorHAnsi"/>
                          <w:sz w:val="24"/>
                        </w:rPr>
                        <w:t>TURNO invita i compagni a indietreggiare, reclamando il diritto di affrontare PALLANTE per punire EVANDRO dell’aiuto a ENEA</w:t>
                      </w:r>
                    </w:p>
                    <w:p w:rsidR="007066DA" w:rsidRDefault="00D12E65" w:rsidP="00D12E65">
                      <w:pPr>
                        <w:pStyle w:val="Paragrafoelenco"/>
                        <w:numPr>
                          <w:ilvl w:val="0"/>
                          <w:numId w:val="4"/>
                        </w:numPr>
                        <w:spacing w:after="0"/>
                        <w:ind w:left="714" w:hanging="357"/>
                        <w:rPr>
                          <w:rFonts w:asciiTheme="majorHAnsi" w:hAnsiTheme="majorHAnsi"/>
                          <w:sz w:val="24"/>
                        </w:rPr>
                      </w:pPr>
                      <w:r>
                        <w:rPr>
                          <w:rFonts w:asciiTheme="majorHAnsi" w:hAnsiTheme="majorHAnsi"/>
                          <w:sz w:val="24"/>
                        </w:rPr>
                        <w:t>Le parole di PALLANTE: la gloria di aver strappato al nemico le ricche spoglie o la nobile morte sul campo</w:t>
                      </w:r>
                    </w:p>
                    <w:p w:rsidR="00D12E65" w:rsidRDefault="00D12E65" w:rsidP="00D12E65">
                      <w:pPr>
                        <w:rPr>
                          <w:rFonts w:asciiTheme="majorHAnsi" w:hAnsiTheme="majorHAnsi"/>
                          <w:sz w:val="24"/>
                        </w:rPr>
                      </w:pPr>
                      <w:r>
                        <w:rPr>
                          <w:rFonts w:asciiTheme="majorHAnsi" w:hAnsiTheme="majorHAnsi"/>
                          <w:sz w:val="24"/>
                        </w:rPr>
                        <w:t>SIMILITUDINE: TURNO= leone che si avventa su un toro= PALLANTE, che ha scorto nella pianura</w:t>
                      </w:r>
                    </w:p>
                    <w:p w:rsidR="00D12E65" w:rsidRPr="00D12E65" w:rsidRDefault="00D12E65" w:rsidP="00D12E65">
                      <w:pPr>
                        <w:jc w:val="center"/>
                        <w:rPr>
                          <w:rFonts w:asciiTheme="majorHAnsi" w:hAnsiTheme="majorHAnsi"/>
                          <w:sz w:val="24"/>
                        </w:rPr>
                      </w:pPr>
                      <w:r>
                        <w:rPr>
                          <w:rFonts w:asciiTheme="majorHAnsi" w:hAnsiTheme="majorHAnsi"/>
                          <w:noProof/>
                          <w:sz w:val="24"/>
                          <w:lang w:eastAsia="it-IT"/>
                        </w:rPr>
                        <w:drawing>
                          <wp:inline distT="0" distB="0" distL="0" distR="0">
                            <wp:extent cx="1694268" cy="2079323"/>
                            <wp:effectExtent l="0" t="0" r="127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493.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r="49157" b="19403"/>
                                    <a:stretch/>
                                  </pic:blipFill>
                                  <pic:spPr bwMode="auto">
                                    <a:xfrm>
                                      <a:off x="0" y="0"/>
                                      <a:ext cx="1707233" cy="209523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066DA" w:rsidRDefault="007066DA" w:rsidP="007066DA">
      <w:pPr>
        <w:pStyle w:val="Paragrafoelenco"/>
        <w:ind w:left="1080"/>
        <w:jc w:val="both"/>
        <w:rPr>
          <w:rFonts w:ascii="Algerian" w:hAnsi="Algerian"/>
          <w:sz w:val="36"/>
          <w:szCs w:val="40"/>
        </w:rPr>
      </w:pPr>
    </w:p>
    <w:p w:rsidR="007066DA" w:rsidRDefault="007066DA" w:rsidP="007066DA">
      <w:pPr>
        <w:pStyle w:val="Paragrafoelenco"/>
        <w:ind w:left="1080"/>
        <w:jc w:val="both"/>
        <w:rPr>
          <w:rFonts w:ascii="Algerian" w:hAnsi="Algerian"/>
          <w:sz w:val="36"/>
          <w:szCs w:val="40"/>
        </w:rPr>
      </w:pPr>
    </w:p>
    <w:p w:rsidR="00D12E65" w:rsidRDefault="00D12E65" w:rsidP="007066DA">
      <w:pPr>
        <w:pStyle w:val="Paragrafoelenco"/>
        <w:ind w:left="1080"/>
        <w:jc w:val="both"/>
        <w:rPr>
          <w:rFonts w:ascii="Algerian" w:hAnsi="Algerian"/>
          <w:sz w:val="36"/>
          <w:szCs w:val="40"/>
        </w:rPr>
      </w:pPr>
    </w:p>
    <w:p w:rsidR="00D12E65" w:rsidRPr="007066DA" w:rsidRDefault="00D12E65" w:rsidP="007066DA">
      <w:pPr>
        <w:pStyle w:val="Paragrafoelenco"/>
        <w:ind w:left="1080"/>
        <w:jc w:val="both"/>
        <w:rPr>
          <w:rFonts w:ascii="Algerian" w:hAnsi="Algerian"/>
          <w:sz w:val="36"/>
          <w:szCs w:val="40"/>
        </w:rPr>
      </w:pPr>
    </w:p>
    <w:p w:rsidR="000F1B08" w:rsidRDefault="000F1B08" w:rsidP="000F1B08">
      <w:pPr>
        <w:pStyle w:val="Paragrafoelenco"/>
        <w:ind w:left="1080"/>
        <w:jc w:val="both"/>
        <w:rPr>
          <w:rFonts w:ascii="Algerian" w:hAnsi="Algerian"/>
          <w:sz w:val="56"/>
          <w:szCs w:val="40"/>
        </w:rPr>
      </w:pPr>
    </w:p>
    <w:p w:rsidR="000F1B08" w:rsidRDefault="000F1B08" w:rsidP="000F1B08">
      <w:pPr>
        <w:pStyle w:val="Paragrafoelenco"/>
        <w:ind w:left="1080"/>
        <w:jc w:val="both"/>
        <w:rPr>
          <w:rFonts w:ascii="Algerian" w:hAnsi="Algerian"/>
          <w:sz w:val="56"/>
          <w:szCs w:val="40"/>
        </w:rPr>
      </w:pPr>
    </w:p>
    <w:p w:rsidR="000F1B08" w:rsidRDefault="000F1B08" w:rsidP="000F1B08">
      <w:pPr>
        <w:pStyle w:val="Paragrafoelenco"/>
        <w:ind w:left="1080"/>
        <w:jc w:val="both"/>
        <w:rPr>
          <w:rFonts w:ascii="Algerian" w:hAnsi="Algerian"/>
          <w:sz w:val="56"/>
          <w:szCs w:val="40"/>
        </w:rPr>
      </w:pPr>
    </w:p>
    <w:p w:rsidR="00543334" w:rsidRDefault="00543334" w:rsidP="00543334">
      <w:pPr>
        <w:pStyle w:val="Paragrafoelenco"/>
        <w:numPr>
          <w:ilvl w:val="0"/>
          <w:numId w:val="1"/>
        </w:numPr>
        <w:jc w:val="both"/>
        <w:rPr>
          <w:rFonts w:ascii="Algerian" w:hAnsi="Algerian"/>
          <w:sz w:val="56"/>
          <w:szCs w:val="40"/>
        </w:rPr>
      </w:pPr>
      <w:r>
        <w:rPr>
          <w:rFonts w:ascii="Algerian" w:hAnsi="Algerian"/>
          <w:sz w:val="56"/>
          <w:szCs w:val="40"/>
        </w:rPr>
        <w:lastRenderedPageBreak/>
        <w:t>LO SCONTRO</w:t>
      </w:r>
    </w:p>
    <w:p w:rsidR="00D12E65" w:rsidRDefault="00D12E65" w:rsidP="00D12E65">
      <w:pPr>
        <w:pStyle w:val="Paragrafoelenco"/>
        <w:ind w:left="1080"/>
        <w:jc w:val="both"/>
        <w:rPr>
          <w:rFonts w:ascii="Algerian" w:hAnsi="Algerian"/>
          <w:sz w:val="32"/>
          <w:szCs w:val="40"/>
        </w:rPr>
      </w:pPr>
      <w:r>
        <w:rPr>
          <w:rFonts w:ascii="Algerian" w:hAnsi="Algerian"/>
          <w:noProof/>
          <w:sz w:val="32"/>
          <w:szCs w:val="40"/>
          <w:lang w:eastAsia="it-IT"/>
        </w:rPr>
        <mc:AlternateContent>
          <mc:Choice Requires="wps">
            <w:drawing>
              <wp:anchor distT="0" distB="0" distL="114300" distR="114300" simplePos="0" relativeHeight="251661312" behindDoc="0" locked="0" layoutInCell="1" allowOverlap="1">
                <wp:simplePos x="0" y="0"/>
                <wp:positionH relativeFrom="column">
                  <wp:posOffset>470040</wp:posOffset>
                </wp:positionH>
                <wp:positionV relativeFrom="paragraph">
                  <wp:posOffset>73887</wp:posOffset>
                </wp:positionV>
                <wp:extent cx="9143831" cy="805343"/>
                <wp:effectExtent l="0" t="0" r="19685" b="13970"/>
                <wp:wrapNone/>
                <wp:docPr id="4" name="Casella di testo 4"/>
                <wp:cNvGraphicFramePr/>
                <a:graphic xmlns:a="http://schemas.openxmlformats.org/drawingml/2006/main">
                  <a:graphicData uri="http://schemas.microsoft.com/office/word/2010/wordprocessingShape">
                    <wps:wsp>
                      <wps:cNvSpPr txBox="1"/>
                      <wps:spPr>
                        <a:xfrm>
                          <a:off x="0" y="0"/>
                          <a:ext cx="9143831" cy="8053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2E65" w:rsidRPr="00D12E65" w:rsidRDefault="00D12E65" w:rsidP="00D12E65">
                            <w:pPr>
                              <w:pStyle w:val="Paragrafoelenco"/>
                              <w:numPr>
                                <w:ilvl w:val="0"/>
                                <w:numId w:val="5"/>
                              </w:numPr>
                              <w:jc w:val="both"/>
                            </w:pPr>
                            <w:r>
                              <w:rPr>
                                <w:rFonts w:asciiTheme="majorHAnsi" w:hAnsiTheme="majorHAnsi"/>
                                <w:sz w:val="24"/>
                              </w:rPr>
                              <w:t>La preghiera di PALLANTE all’Alcide ERCOLE con la richiesta di assistenza, ma nulla può mutare il volere del Fato</w:t>
                            </w:r>
                          </w:p>
                          <w:p w:rsidR="00D12E65" w:rsidRPr="00D12E65" w:rsidRDefault="00D12E65" w:rsidP="00D12E65">
                            <w:pPr>
                              <w:pStyle w:val="Paragrafoelenco"/>
                              <w:numPr>
                                <w:ilvl w:val="0"/>
                                <w:numId w:val="5"/>
                              </w:numPr>
                            </w:pPr>
                            <w:r>
                              <w:rPr>
                                <w:rFonts w:asciiTheme="majorHAnsi" w:hAnsiTheme="majorHAnsi"/>
                                <w:sz w:val="24"/>
                              </w:rPr>
                              <w:t>ERCOLE si rattrista e piange, ma Giove lo conforta: anche suo figlio Sarpedone è caduto sotto le mura di Troia</w:t>
                            </w:r>
                          </w:p>
                          <w:p w:rsidR="00D12E65" w:rsidRDefault="00D12E65" w:rsidP="00D12E65">
                            <w:pPr>
                              <w:pStyle w:val="Paragrafoelenco"/>
                              <w:numPr>
                                <w:ilvl w:val="0"/>
                                <w:numId w:val="5"/>
                              </w:numPr>
                            </w:pPr>
                            <w:r>
                              <w:rPr>
                                <w:rFonts w:asciiTheme="majorHAnsi" w:hAnsiTheme="majorHAnsi"/>
                                <w:sz w:val="24"/>
                              </w:rPr>
                              <w:t>Ormai il destino di TURNO e di PALLANTE si realizza: entrambi sono destinati a morire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4" o:spid="_x0000_s1028" type="#_x0000_t202" style="position:absolute;left:0;text-align:left;margin-left:37pt;margin-top:5.8pt;width:10in;height:63.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" fillcolor="white [3201]" strokeweight=".5pt">
                <v:textbox>
                  <w:txbxContent>
                    <w:p w:rsidR="00D12E65" w:rsidRPr="00D12E65" w:rsidRDefault="00D12E65" w:rsidP="00D12E65">
                      <w:pPr>
                        <w:pStyle w:val="Paragrafoelenco"/>
                        <w:numPr>
                          <w:ilvl w:val="0"/>
                          <w:numId w:val="5"/>
                        </w:numPr>
                        <w:jc w:val="both"/>
                      </w:pPr>
                      <w:r>
                        <w:rPr>
                          <w:rFonts w:asciiTheme="majorHAnsi" w:hAnsiTheme="majorHAnsi"/>
                          <w:sz w:val="24"/>
                        </w:rPr>
                        <w:t>La preghiera di PALLANTE all’Alcide ERCOLE con la richiesta di assistenza, ma nulla può mutare il volere del Fato</w:t>
                      </w:r>
                    </w:p>
                    <w:p w:rsidR="00D12E65" w:rsidRPr="00D12E65" w:rsidRDefault="00D12E65" w:rsidP="00D12E65">
                      <w:pPr>
                        <w:pStyle w:val="Paragrafoelenco"/>
                        <w:numPr>
                          <w:ilvl w:val="0"/>
                          <w:numId w:val="5"/>
                        </w:numPr>
                      </w:pPr>
                      <w:r>
                        <w:rPr>
                          <w:rFonts w:asciiTheme="majorHAnsi" w:hAnsiTheme="majorHAnsi"/>
                          <w:sz w:val="24"/>
                        </w:rPr>
                        <w:t>ERCOLE si rattrista e piange, ma Giove lo conforta: anche suo figlio Sarpedone è caduto sotto le mura di Troia</w:t>
                      </w:r>
                    </w:p>
                    <w:p w:rsidR="00D12E65" w:rsidRDefault="00D12E65" w:rsidP="00D12E65">
                      <w:pPr>
                        <w:pStyle w:val="Paragrafoelenco"/>
                        <w:numPr>
                          <w:ilvl w:val="0"/>
                          <w:numId w:val="5"/>
                        </w:numPr>
                      </w:pPr>
                      <w:r>
                        <w:rPr>
                          <w:rFonts w:asciiTheme="majorHAnsi" w:hAnsiTheme="majorHAnsi"/>
                          <w:sz w:val="24"/>
                        </w:rPr>
                        <w:t>Ormai il destino di TURNO e di PALLANTE si realizza: entrambi sono destinati a morire</w:t>
                      </w:r>
                    </w:p>
                  </w:txbxContent>
                </v:textbox>
              </v:shape>
            </w:pict>
          </mc:Fallback>
        </mc:AlternateContent>
      </w:r>
    </w:p>
    <w:p w:rsidR="00D12E65" w:rsidRDefault="00D12E65" w:rsidP="00D12E65">
      <w:pPr>
        <w:pStyle w:val="Paragrafoelenco"/>
        <w:ind w:left="1080"/>
        <w:jc w:val="both"/>
        <w:rPr>
          <w:rFonts w:ascii="Algerian" w:hAnsi="Algerian"/>
          <w:sz w:val="32"/>
          <w:szCs w:val="40"/>
        </w:rPr>
      </w:pPr>
    </w:p>
    <w:p w:rsidR="00D12E65" w:rsidRDefault="00D12E65" w:rsidP="00D12E65">
      <w:pPr>
        <w:pStyle w:val="Paragrafoelenco"/>
        <w:ind w:left="1080"/>
        <w:jc w:val="both"/>
        <w:rPr>
          <w:rFonts w:ascii="Algerian" w:hAnsi="Algerian"/>
          <w:sz w:val="32"/>
          <w:szCs w:val="40"/>
        </w:rPr>
      </w:pPr>
    </w:p>
    <w:p w:rsidR="00543334" w:rsidRDefault="000F1B08" w:rsidP="00543334">
      <w:pPr>
        <w:pStyle w:val="Paragrafoelenco"/>
        <w:numPr>
          <w:ilvl w:val="0"/>
          <w:numId w:val="1"/>
        </w:numPr>
        <w:jc w:val="both"/>
        <w:rPr>
          <w:rFonts w:ascii="Algerian" w:hAnsi="Algerian"/>
          <w:sz w:val="56"/>
          <w:szCs w:val="40"/>
        </w:rPr>
      </w:pPr>
      <w:r>
        <w:rPr>
          <w:rFonts w:ascii="Algerian" w:hAnsi="Algerian"/>
          <w:noProof/>
          <w:sz w:val="56"/>
          <w:szCs w:val="40"/>
          <w:lang w:eastAsia="it-IT"/>
        </w:rPr>
        <mc:AlternateContent>
          <mc:Choice Requires="wps">
            <w:drawing>
              <wp:anchor distT="0" distB="0" distL="114300" distR="114300" simplePos="0" relativeHeight="251662336" behindDoc="0" locked="0" layoutInCell="1" allowOverlap="1">
                <wp:simplePos x="0" y="0"/>
                <wp:positionH relativeFrom="column">
                  <wp:posOffset>470040</wp:posOffset>
                </wp:positionH>
                <wp:positionV relativeFrom="paragraph">
                  <wp:posOffset>632058</wp:posOffset>
                </wp:positionV>
                <wp:extent cx="9143365" cy="763398"/>
                <wp:effectExtent l="0" t="0" r="19685" b="17780"/>
                <wp:wrapNone/>
                <wp:docPr id="6" name="Casella di testo 6"/>
                <wp:cNvGraphicFramePr/>
                <a:graphic xmlns:a="http://schemas.openxmlformats.org/drawingml/2006/main">
                  <a:graphicData uri="http://schemas.microsoft.com/office/word/2010/wordprocessingShape">
                    <wps:wsp>
                      <wps:cNvSpPr txBox="1"/>
                      <wps:spPr>
                        <a:xfrm>
                          <a:off x="0" y="0"/>
                          <a:ext cx="9143365" cy="7633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1B08" w:rsidRDefault="00F95AD3" w:rsidP="00F95AD3">
                            <w:pPr>
                              <w:spacing w:after="0"/>
                              <w:rPr>
                                <w:rFonts w:asciiTheme="majorHAnsi" w:hAnsiTheme="majorHAnsi"/>
                                <w:sz w:val="24"/>
                              </w:rPr>
                            </w:pPr>
                            <w:r>
                              <w:rPr>
                                <w:rFonts w:asciiTheme="majorHAnsi" w:hAnsiTheme="majorHAnsi"/>
                                <w:sz w:val="24"/>
                              </w:rPr>
                              <w:t>PALLANTE scaglia l’asta con grande forza e strappa dalla guaina la spada splendente:</w:t>
                            </w:r>
                          </w:p>
                          <w:p w:rsidR="00F95AD3" w:rsidRDefault="00F95AD3" w:rsidP="00F95AD3">
                            <w:pPr>
                              <w:pStyle w:val="Paragrafoelenco"/>
                              <w:numPr>
                                <w:ilvl w:val="0"/>
                                <w:numId w:val="6"/>
                              </w:numPr>
                              <w:rPr>
                                <w:rFonts w:asciiTheme="majorHAnsi" w:hAnsiTheme="majorHAnsi"/>
                                <w:sz w:val="24"/>
                              </w:rPr>
                            </w:pPr>
                            <w:r>
                              <w:rPr>
                                <w:rFonts w:asciiTheme="majorHAnsi" w:hAnsiTheme="majorHAnsi"/>
                                <w:sz w:val="24"/>
                              </w:rPr>
                              <w:t xml:space="preserve">l’asta trapassa lo scudo e sfiora il corpo possente di TURNO </w:t>
                            </w:r>
                          </w:p>
                          <w:p w:rsidR="00F95AD3" w:rsidRPr="00F95AD3" w:rsidRDefault="00F95AD3" w:rsidP="00F95AD3">
                            <w:pPr>
                              <w:pStyle w:val="Paragrafoelenco"/>
                              <w:numPr>
                                <w:ilvl w:val="0"/>
                                <w:numId w:val="6"/>
                              </w:numPr>
                              <w:rPr>
                                <w:rFonts w:asciiTheme="majorHAnsi" w:hAnsiTheme="majorHAnsi"/>
                                <w:sz w:val="24"/>
                              </w:rPr>
                            </w:pPr>
                            <w:r>
                              <w:rPr>
                                <w:rFonts w:asciiTheme="majorHAnsi" w:hAnsiTheme="majorHAnsi"/>
                                <w:sz w:val="24"/>
                              </w:rPr>
                              <w:t>TURNO afferra e vibra a lungo l’asta e poi la scaglia contro l’avversario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6" o:spid="_x0000_s1029" type="#_x0000_t202" style="position:absolute;left:0;text-align:left;margin-left:37pt;margin-top:49.75pt;width:719.95pt;height:60.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" fillcolor="white [3201]" strokeweight=".5pt">
                <v:textbox>
                  <w:txbxContent>
                    <w:p w:rsidR="000F1B08" w:rsidRDefault="00F95AD3" w:rsidP="00F95AD3">
                      <w:pPr>
                        <w:spacing w:after="0"/>
                        <w:rPr>
                          <w:rFonts w:asciiTheme="majorHAnsi" w:hAnsiTheme="majorHAnsi"/>
                          <w:sz w:val="24"/>
                        </w:rPr>
                      </w:pPr>
                      <w:r>
                        <w:rPr>
                          <w:rFonts w:asciiTheme="majorHAnsi" w:hAnsiTheme="majorHAnsi"/>
                          <w:sz w:val="24"/>
                        </w:rPr>
                        <w:t>PALLANTE scaglia l’asta con grande forza e strappa dalla guaina la spada splendente:</w:t>
                      </w:r>
                    </w:p>
                    <w:p w:rsidR="00F95AD3" w:rsidRDefault="00F95AD3" w:rsidP="00F95AD3">
                      <w:pPr>
                        <w:pStyle w:val="Paragrafoelenco"/>
                        <w:numPr>
                          <w:ilvl w:val="0"/>
                          <w:numId w:val="6"/>
                        </w:numPr>
                        <w:rPr>
                          <w:rFonts w:asciiTheme="majorHAnsi" w:hAnsiTheme="majorHAnsi"/>
                          <w:sz w:val="24"/>
                        </w:rPr>
                      </w:pPr>
                      <w:r>
                        <w:rPr>
                          <w:rFonts w:asciiTheme="majorHAnsi" w:hAnsiTheme="majorHAnsi"/>
                          <w:sz w:val="24"/>
                        </w:rPr>
                        <w:t xml:space="preserve">l’asta trapassa lo scudo e sfiora il corpo possente di TURNO </w:t>
                      </w:r>
                    </w:p>
                    <w:p w:rsidR="00F95AD3" w:rsidRPr="00F95AD3" w:rsidRDefault="00F95AD3" w:rsidP="00F95AD3">
                      <w:pPr>
                        <w:pStyle w:val="Paragrafoelenco"/>
                        <w:numPr>
                          <w:ilvl w:val="0"/>
                          <w:numId w:val="6"/>
                        </w:numPr>
                        <w:rPr>
                          <w:rFonts w:asciiTheme="majorHAnsi" w:hAnsiTheme="majorHAnsi"/>
                          <w:sz w:val="24"/>
                        </w:rPr>
                      </w:pPr>
                      <w:r>
                        <w:rPr>
                          <w:rFonts w:asciiTheme="majorHAnsi" w:hAnsiTheme="majorHAnsi"/>
                          <w:sz w:val="24"/>
                        </w:rPr>
                        <w:t>TURNO afferra e vibra a lungo l’asta e poi la scaglia contro l’avversario</w:t>
                      </w:r>
                    </w:p>
                  </w:txbxContent>
                </v:textbox>
              </v:shape>
            </w:pict>
          </mc:Fallback>
        </mc:AlternateContent>
      </w:r>
      <w:r w:rsidR="00543334">
        <w:rPr>
          <w:rFonts w:ascii="Algerian" w:hAnsi="Algerian"/>
          <w:sz w:val="56"/>
          <w:szCs w:val="40"/>
        </w:rPr>
        <w:t>I COLPI A VUOTO</w:t>
      </w:r>
    </w:p>
    <w:p w:rsidR="000F1B08" w:rsidRPr="000F1B08" w:rsidRDefault="000F1B08" w:rsidP="000F1B08">
      <w:pPr>
        <w:ind w:left="708"/>
        <w:jc w:val="both"/>
        <w:rPr>
          <w:rFonts w:ascii="Algerian" w:hAnsi="Algerian"/>
          <w:sz w:val="72"/>
          <w:szCs w:val="40"/>
        </w:rPr>
      </w:pPr>
    </w:p>
    <w:p w:rsidR="00543334" w:rsidRDefault="00F95AD3" w:rsidP="00F95AD3">
      <w:pPr>
        <w:pStyle w:val="Paragrafoelenco"/>
        <w:numPr>
          <w:ilvl w:val="0"/>
          <w:numId w:val="1"/>
        </w:numPr>
        <w:jc w:val="both"/>
        <w:rPr>
          <w:rFonts w:ascii="Algerian" w:hAnsi="Algerian"/>
          <w:sz w:val="56"/>
          <w:szCs w:val="40"/>
        </w:rPr>
      </w:pPr>
      <w:r>
        <w:rPr>
          <w:rFonts w:ascii="Algerian" w:hAnsi="Algerian"/>
          <w:noProof/>
          <w:sz w:val="56"/>
          <w:szCs w:val="40"/>
          <w:lang w:eastAsia="it-IT"/>
        </w:rPr>
        <mc:AlternateContent>
          <mc:Choice Requires="wps">
            <w:drawing>
              <wp:anchor distT="0" distB="0" distL="114300" distR="114300" simplePos="0" relativeHeight="251663360" behindDoc="0" locked="0" layoutInCell="1" allowOverlap="1">
                <wp:simplePos x="0" y="0"/>
                <wp:positionH relativeFrom="column">
                  <wp:posOffset>470040</wp:posOffset>
                </wp:positionH>
                <wp:positionV relativeFrom="paragraph">
                  <wp:posOffset>562627</wp:posOffset>
                </wp:positionV>
                <wp:extent cx="9059615" cy="1291905"/>
                <wp:effectExtent l="0" t="0" r="27305" b="22860"/>
                <wp:wrapNone/>
                <wp:docPr id="7" name="Casella di testo 7"/>
                <wp:cNvGraphicFramePr/>
                <a:graphic xmlns:a="http://schemas.openxmlformats.org/drawingml/2006/main">
                  <a:graphicData uri="http://schemas.microsoft.com/office/word/2010/wordprocessingShape">
                    <wps:wsp>
                      <wps:cNvSpPr txBox="1"/>
                      <wps:spPr>
                        <a:xfrm>
                          <a:off x="0" y="0"/>
                          <a:ext cx="9059615" cy="1291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5AD3" w:rsidRDefault="00F95AD3" w:rsidP="00361F5F">
                            <w:pPr>
                              <w:spacing w:after="0"/>
                              <w:jc w:val="both"/>
                              <w:rPr>
                                <w:rFonts w:asciiTheme="majorHAnsi" w:hAnsiTheme="majorHAnsi"/>
                                <w:sz w:val="24"/>
                              </w:rPr>
                            </w:pPr>
                            <w:r>
                              <w:rPr>
                                <w:rFonts w:asciiTheme="majorHAnsi" w:hAnsiTheme="majorHAnsi"/>
                                <w:sz w:val="24"/>
                              </w:rPr>
                              <w:t>L’asta di TURNO attraversa gli strati di ferro, bronzo e pelle di toro che avvolgono lo scudo di PALLANTE</w:t>
                            </w:r>
                            <w:r w:rsidR="00361F5F">
                              <w:rPr>
                                <w:rFonts w:asciiTheme="majorHAnsi" w:hAnsiTheme="majorHAnsi"/>
                                <w:sz w:val="24"/>
                              </w:rPr>
                              <w:t>, per conficcarsi infine nel petto, perforata anche la corazza.</w:t>
                            </w:r>
                          </w:p>
                          <w:p w:rsidR="00361F5F" w:rsidRDefault="00361F5F" w:rsidP="00361F5F">
                            <w:pPr>
                              <w:spacing w:after="0"/>
                              <w:jc w:val="both"/>
                              <w:rPr>
                                <w:rFonts w:asciiTheme="majorHAnsi" w:hAnsiTheme="majorHAnsi"/>
                                <w:sz w:val="24"/>
                              </w:rPr>
                            </w:pPr>
                            <w:r>
                              <w:rPr>
                                <w:rFonts w:asciiTheme="majorHAnsi" w:hAnsiTheme="majorHAnsi"/>
                                <w:sz w:val="24"/>
                              </w:rPr>
                              <w:t>PALLANTE si strappa dalla ferita l’asta e …</w:t>
                            </w:r>
                          </w:p>
                          <w:p w:rsidR="00361F5F" w:rsidRDefault="00361F5F" w:rsidP="00361F5F">
                            <w:pPr>
                              <w:spacing w:after="0"/>
                              <w:jc w:val="center"/>
                              <w:rPr>
                                <w:rFonts w:asciiTheme="majorHAnsi" w:hAnsiTheme="majorHAnsi"/>
                                <w:sz w:val="24"/>
                              </w:rPr>
                            </w:pPr>
                            <w:r>
                              <w:rPr>
                                <w:rFonts w:asciiTheme="majorHAnsi" w:hAnsiTheme="majorHAnsi"/>
                                <w:b/>
                                <w:i/>
                                <w:sz w:val="24"/>
                              </w:rPr>
                              <w:t>per la stessa via sgorgano insieme il sangue e la vita</w:t>
                            </w:r>
                          </w:p>
                          <w:p w:rsidR="00361F5F" w:rsidRPr="00361F5F" w:rsidRDefault="00361F5F" w:rsidP="00361F5F">
                            <w:pPr>
                              <w:jc w:val="both"/>
                              <w:rPr>
                                <w:rFonts w:asciiTheme="majorHAnsi" w:hAnsiTheme="majorHAnsi"/>
                                <w:sz w:val="24"/>
                              </w:rPr>
                            </w:pPr>
                            <w:r>
                              <w:rPr>
                                <w:rFonts w:asciiTheme="majorHAnsi" w:hAnsiTheme="majorHAnsi"/>
                                <w:sz w:val="24"/>
                              </w:rPr>
                              <w:t>Infine crolla a terra e muore.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7" o:spid="_x0000_s1030" type="#_x0000_t202" style="position:absolute;left:0;text-align:left;margin-left:37pt;margin-top:44.3pt;width:713.35pt;height:10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" fillcolor="white [3201]" strokeweight=".5pt">
                <v:textbox>
                  <w:txbxContent>
                    <w:p w:rsidR="00F95AD3" w:rsidRDefault="00F95AD3" w:rsidP="00361F5F">
                      <w:pPr>
                        <w:spacing w:after="0"/>
                        <w:jc w:val="both"/>
                        <w:rPr>
                          <w:rFonts w:asciiTheme="majorHAnsi" w:hAnsiTheme="majorHAnsi"/>
                          <w:sz w:val="24"/>
                        </w:rPr>
                      </w:pPr>
                      <w:r>
                        <w:rPr>
                          <w:rFonts w:asciiTheme="majorHAnsi" w:hAnsiTheme="majorHAnsi"/>
                          <w:sz w:val="24"/>
                        </w:rPr>
                        <w:t>L’asta di TURNO attraversa gli strati di ferro, bronzo e pelle di toro che avvolgono lo scudo di PALLANTE</w:t>
                      </w:r>
                      <w:r w:rsidR="00361F5F">
                        <w:rPr>
                          <w:rFonts w:asciiTheme="majorHAnsi" w:hAnsiTheme="majorHAnsi"/>
                          <w:sz w:val="24"/>
                        </w:rPr>
                        <w:t>, per conficcarsi infine nel petto, perforata anche la corazza.</w:t>
                      </w:r>
                    </w:p>
                    <w:p w:rsidR="00361F5F" w:rsidRDefault="00361F5F" w:rsidP="00361F5F">
                      <w:pPr>
                        <w:spacing w:after="0"/>
                        <w:jc w:val="both"/>
                        <w:rPr>
                          <w:rFonts w:asciiTheme="majorHAnsi" w:hAnsiTheme="majorHAnsi"/>
                          <w:sz w:val="24"/>
                        </w:rPr>
                      </w:pPr>
                      <w:r>
                        <w:rPr>
                          <w:rFonts w:asciiTheme="majorHAnsi" w:hAnsiTheme="majorHAnsi"/>
                          <w:sz w:val="24"/>
                        </w:rPr>
                        <w:t>PALLANTE si strappa dalla ferita l’asta e …</w:t>
                      </w:r>
                    </w:p>
                    <w:p w:rsidR="00361F5F" w:rsidRDefault="00361F5F" w:rsidP="00361F5F">
                      <w:pPr>
                        <w:spacing w:after="0"/>
                        <w:jc w:val="center"/>
                        <w:rPr>
                          <w:rFonts w:asciiTheme="majorHAnsi" w:hAnsiTheme="majorHAnsi"/>
                          <w:sz w:val="24"/>
                        </w:rPr>
                      </w:pPr>
                      <w:r>
                        <w:rPr>
                          <w:rFonts w:asciiTheme="majorHAnsi" w:hAnsiTheme="majorHAnsi"/>
                          <w:b/>
                          <w:i/>
                          <w:sz w:val="24"/>
                        </w:rPr>
                        <w:t>per la stessa via sgorgano insieme il sangue e la vita</w:t>
                      </w:r>
                    </w:p>
                    <w:p w:rsidR="00361F5F" w:rsidRPr="00361F5F" w:rsidRDefault="00361F5F" w:rsidP="00361F5F">
                      <w:pPr>
                        <w:jc w:val="both"/>
                        <w:rPr>
                          <w:rFonts w:asciiTheme="majorHAnsi" w:hAnsiTheme="majorHAnsi"/>
                          <w:sz w:val="24"/>
                        </w:rPr>
                      </w:pPr>
                      <w:r>
                        <w:rPr>
                          <w:rFonts w:asciiTheme="majorHAnsi" w:hAnsiTheme="majorHAnsi"/>
                          <w:sz w:val="24"/>
                        </w:rPr>
                        <w:t>Infine crolla a terra e muore.</w:t>
                      </w:r>
                    </w:p>
                  </w:txbxContent>
                </v:textbox>
              </v:shape>
            </w:pict>
          </mc:Fallback>
        </mc:AlternateContent>
      </w:r>
      <w:r w:rsidR="00543334" w:rsidRPr="00F95AD3">
        <w:rPr>
          <w:rFonts w:ascii="Algerian" w:hAnsi="Algerian"/>
          <w:sz w:val="56"/>
          <w:szCs w:val="40"/>
        </w:rPr>
        <w:t>IL COLPO MORTALE</w:t>
      </w:r>
    </w:p>
    <w:p w:rsidR="00F95AD3" w:rsidRDefault="00F95AD3" w:rsidP="00F95AD3">
      <w:pPr>
        <w:ind w:left="708"/>
        <w:jc w:val="both"/>
        <w:rPr>
          <w:rFonts w:ascii="Algerian" w:hAnsi="Algerian"/>
          <w:sz w:val="56"/>
          <w:szCs w:val="40"/>
        </w:rPr>
      </w:pPr>
    </w:p>
    <w:p w:rsidR="00F95AD3" w:rsidRPr="00F95AD3" w:rsidRDefault="00F95AD3" w:rsidP="00F95AD3">
      <w:pPr>
        <w:ind w:left="708"/>
        <w:jc w:val="both"/>
        <w:rPr>
          <w:rFonts w:ascii="Algerian" w:hAnsi="Algerian"/>
          <w:sz w:val="56"/>
          <w:szCs w:val="40"/>
        </w:rPr>
      </w:pPr>
    </w:p>
    <w:p w:rsidR="00543334" w:rsidRDefault="00361F5F" w:rsidP="00543334">
      <w:pPr>
        <w:pStyle w:val="Paragrafoelenco"/>
        <w:numPr>
          <w:ilvl w:val="0"/>
          <w:numId w:val="1"/>
        </w:numPr>
        <w:jc w:val="both"/>
        <w:rPr>
          <w:rFonts w:ascii="Algerian" w:hAnsi="Algerian"/>
          <w:sz w:val="56"/>
          <w:szCs w:val="40"/>
        </w:rPr>
      </w:pPr>
      <w:r>
        <w:rPr>
          <w:rFonts w:ascii="Algerian" w:hAnsi="Algerian"/>
          <w:noProof/>
          <w:sz w:val="56"/>
          <w:szCs w:val="40"/>
          <w:lang w:eastAsia="it-IT"/>
        </w:rPr>
        <mc:AlternateContent>
          <mc:Choice Requires="wps">
            <w:drawing>
              <wp:anchor distT="0" distB="0" distL="114300" distR="114300" simplePos="0" relativeHeight="251664384" behindDoc="0" locked="0" layoutInCell="1" allowOverlap="1">
                <wp:simplePos x="0" y="0"/>
                <wp:positionH relativeFrom="column">
                  <wp:posOffset>562319</wp:posOffset>
                </wp:positionH>
                <wp:positionV relativeFrom="paragraph">
                  <wp:posOffset>533790</wp:posOffset>
                </wp:positionV>
                <wp:extent cx="8967266" cy="1107347"/>
                <wp:effectExtent l="0" t="0" r="24765" b="17145"/>
                <wp:wrapNone/>
                <wp:docPr id="8" name="Casella di testo 8"/>
                <wp:cNvGraphicFramePr/>
                <a:graphic xmlns:a="http://schemas.openxmlformats.org/drawingml/2006/main">
                  <a:graphicData uri="http://schemas.microsoft.com/office/word/2010/wordprocessingShape">
                    <wps:wsp>
                      <wps:cNvSpPr txBox="1"/>
                      <wps:spPr>
                        <a:xfrm>
                          <a:off x="0" y="0"/>
                          <a:ext cx="8967266" cy="1107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1F5F" w:rsidRDefault="00361F5F" w:rsidP="00361F5F">
                            <w:pPr>
                              <w:spacing w:after="0"/>
                              <w:jc w:val="both"/>
                              <w:rPr>
                                <w:rFonts w:asciiTheme="majorHAnsi" w:hAnsiTheme="majorHAnsi"/>
                                <w:sz w:val="24"/>
                              </w:rPr>
                            </w:pPr>
                            <w:r>
                              <w:rPr>
                                <w:rFonts w:asciiTheme="majorHAnsi" w:hAnsiTheme="majorHAnsi"/>
                                <w:sz w:val="24"/>
                              </w:rPr>
                              <w:t>TURNO si rivolge a EVANDRO dicendogli che gli restituisce il corpo del figlio per la sepoltura: la morte del giovane è la vendetta per l’alleanza stretta dal vecchio re Arcade con Enea.</w:t>
                            </w:r>
                          </w:p>
                          <w:p w:rsidR="00361F5F" w:rsidRPr="00361F5F" w:rsidRDefault="00361F5F" w:rsidP="00361F5F">
                            <w:pPr>
                              <w:jc w:val="both"/>
                              <w:rPr>
                                <w:rFonts w:asciiTheme="majorHAnsi" w:hAnsiTheme="majorHAnsi"/>
                                <w:sz w:val="24"/>
                              </w:rPr>
                            </w:pPr>
                            <w:r>
                              <w:rPr>
                                <w:rFonts w:asciiTheme="majorHAnsi" w:hAnsiTheme="majorHAnsi"/>
                                <w:sz w:val="24"/>
                              </w:rPr>
                              <w:t xml:space="preserve">Poi, con il piede sinistro sopra il corpo del nemico esanime, gli strappa il prezioso balteo, su cui era scolpito il mito delle </w:t>
                            </w:r>
                            <w:hyperlink r:id="rId15" w:history="1">
                              <w:r w:rsidRPr="00361F5F">
                                <w:rPr>
                                  <w:rStyle w:val="Collegamentoipertestuale"/>
                                  <w:rFonts w:asciiTheme="majorHAnsi" w:hAnsiTheme="majorHAnsi"/>
                                  <w:sz w:val="24"/>
                                </w:rPr>
                                <w:t>Danaidi</w:t>
                              </w:r>
                            </w:hyperlink>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8" o:spid="_x0000_s1031" type="#_x0000_t202" style="position:absolute;left:0;text-align:left;margin-left:44.3pt;margin-top:42.05pt;width:706.1pt;height:87.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" fillcolor="white [3201]" strokeweight=".5pt">
                <v:textbox>
                  <w:txbxContent>
                    <w:p w:rsidR="00361F5F" w:rsidRDefault="00361F5F" w:rsidP="00361F5F">
                      <w:pPr>
                        <w:spacing w:after="0"/>
                        <w:jc w:val="both"/>
                        <w:rPr>
                          <w:rFonts w:asciiTheme="majorHAnsi" w:hAnsiTheme="majorHAnsi"/>
                          <w:sz w:val="24"/>
                        </w:rPr>
                      </w:pPr>
                      <w:r>
                        <w:rPr>
                          <w:rFonts w:asciiTheme="majorHAnsi" w:hAnsiTheme="majorHAnsi"/>
                          <w:sz w:val="24"/>
                        </w:rPr>
                        <w:t>TURNO si rivolge a EVANDRO dicendogli che gli restituisce il corpo del figlio per la sepoltura: la morte del giovane è la vendetta per l’alleanza stretta dal vecchio re Arcade con Enea.</w:t>
                      </w:r>
                    </w:p>
                    <w:p w:rsidR="00361F5F" w:rsidRPr="00361F5F" w:rsidRDefault="00361F5F" w:rsidP="00361F5F">
                      <w:pPr>
                        <w:jc w:val="both"/>
                        <w:rPr>
                          <w:rFonts w:asciiTheme="majorHAnsi" w:hAnsiTheme="majorHAnsi"/>
                          <w:sz w:val="24"/>
                        </w:rPr>
                      </w:pPr>
                      <w:r>
                        <w:rPr>
                          <w:rFonts w:asciiTheme="majorHAnsi" w:hAnsiTheme="majorHAnsi"/>
                          <w:sz w:val="24"/>
                        </w:rPr>
                        <w:t xml:space="preserve">Poi, con il piede sinistro sopra il corpo del nemico esanime, gli strappa il prezioso balteo, su cui era scolpito il mito delle </w:t>
                      </w:r>
                      <w:hyperlink r:id="rId16" w:history="1">
                        <w:r w:rsidRPr="00361F5F">
                          <w:rPr>
                            <w:rStyle w:val="Collegamentoipertestuale"/>
                            <w:rFonts w:asciiTheme="majorHAnsi" w:hAnsiTheme="majorHAnsi"/>
                            <w:sz w:val="24"/>
                          </w:rPr>
                          <w:t>Danaidi</w:t>
                        </w:r>
                      </w:hyperlink>
                      <w:bookmarkStart w:id="1" w:name="_GoBack"/>
                      <w:bookmarkEnd w:id="1"/>
                    </w:p>
                  </w:txbxContent>
                </v:textbox>
              </v:shape>
            </w:pict>
          </mc:Fallback>
        </mc:AlternateContent>
      </w:r>
      <w:r w:rsidR="00543334">
        <w:rPr>
          <w:rFonts w:ascii="Algerian" w:hAnsi="Algerian"/>
          <w:sz w:val="56"/>
          <w:szCs w:val="40"/>
        </w:rPr>
        <w:t>LE PAROLE DEL VINCITORE</w:t>
      </w:r>
    </w:p>
    <w:p w:rsidR="00361F5F" w:rsidRPr="00543334" w:rsidRDefault="00361F5F" w:rsidP="00361F5F">
      <w:pPr>
        <w:pStyle w:val="Paragrafoelenco"/>
        <w:ind w:left="1080"/>
        <w:jc w:val="both"/>
        <w:rPr>
          <w:rFonts w:ascii="Algerian" w:hAnsi="Algerian"/>
          <w:sz w:val="56"/>
          <w:szCs w:val="40"/>
        </w:rPr>
      </w:pPr>
    </w:p>
    <w:sectPr w:rsidR="00361F5F" w:rsidRPr="00543334" w:rsidSect="00803A04">
      <w:headerReference w:type="even" r:id="rId17"/>
      <w:headerReference w:type="default" r:id="rId18"/>
      <w:footerReference w:type="even" r:id="rId19"/>
      <w:footerReference w:type="default" r:id="rId20"/>
      <w:headerReference w:type="first" r:id="rId21"/>
      <w:footerReference w:type="first" r:id="rId22"/>
      <w:pgSz w:w="16838" w:h="11906" w:orient="landscape"/>
      <w:pgMar w:top="964" w:right="964" w:bottom="964"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321" w:rsidRDefault="00963321" w:rsidP="009D7CBC">
      <w:pPr>
        <w:spacing w:after="0" w:line="240" w:lineRule="auto"/>
      </w:pPr>
      <w:r>
        <w:separator/>
      </w:r>
    </w:p>
  </w:endnote>
  <w:endnote w:type="continuationSeparator" w:id="0">
    <w:p w:rsidR="00963321" w:rsidRDefault="00963321" w:rsidP="009D7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BC" w:rsidRDefault="009D7CB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BC" w:rsidRDefault="009D7CBC">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BC" w:rsidRDefault="009D7CB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321" w:rsidRDefault="00963321" w:rsidP="009D7CBC">
      <w:pPr>
        <w:spacing w:after="0" w:line="240" w:lineRule="auto"/>
      </w:pPr>
      <w:r>
        <w:separator/>
      </w:r>
    </w:p>
  </w:footnote>
  <w:footnote w:type="continuationSeparator" w:id="0">
    <w:p w:rsidR="00963321" w:rsidRDefault="00963321" w:rsidP="009D7C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BC" w:rsidRDefault="00963321">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3657" o:spid="_x0000_s2056" type="#_x0000_t75" style="position:absolute;margin-left:0;margin-top:0;width:15in;height:835.95pt;z-index:-251657216;mso-position-horizontal:center;mso-position-horizontal-relative:margin;mso-position-vertical:center;mso-position-vertical-relative:margin" o:allowincell="f">
          <v:imagedata r:id="rId1" o:title="pallan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BC" w:rsidRDefault="00963321">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3658" o:spid="_x0000_s2057" type="#_x0000_t75" style="position:absolute;margin-left:0;margin-top:0;width:15in;height:835.95pt;z-index:-251656192;mso-position-horizontal:center;mso-position-horizontal-relative:margin;mso-position-vertical:center;mso-position-vertical-relative:margin" o:allowincell="f">
          <v:imagedata r:id="rId1" o:title="pallant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BC" w:rsidRDefault="00963321">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3656" o:spid="_x0000_s2055" type="#_x0000_t75" style="position:absolute;margin-left:0;margin-top:0;width:15in;height:835.95pt;z-index:-251658240;mso-position-horizontal:center;mso-position-horizontal-relative:margin;mso-position-vertical:center;mso-position-vertical-relative:margin" o:allowincell="f">
          <v:imagedata r:id="rId1" o:title="pallan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7203D"/>
    <w:multiLevelType w:val="hybridMultilevel"/>
    <w:tmpl w:val="EB0A6674"/>
    <w:lvl w:ilvl="0" w:tplc="0410000B">
      <w:start w:val="1"/>
      <w:numFmt w:val="bullet"/>
      <w:lvlText w:val=""/>
      <w:lvlJc w:val="left"/>
      <w:pPr>
        <w:ind w:left="1800" w:hanging="360"/>
      </w:pPr>
      <w:rPr>
        <w:rFonts w:ascii="Wingdings" w:hAnsi="Wingdings"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
    <w:nsid w:val="3BAC059B"/>
    <w:multiLevelType w:val="hybridMultilevel"/>
    <w:tmpl w:val="9412220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D5E032A"/>
    <w:multiLevelType w:val="hybridMultilevel"/>
    <w:tmpl w:val="2860565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0930500"/>
    <w:multiLevelType w:val="hybridMultilevel"/>
    <w:tmpl w:val="15AE090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D5A3B86"/>
    <w:multiLevelType w:val="hybridMultilevel"/>
    <w:tmpl w:val="729E80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EB92C2F"/>
    <w:multiLevelType w:val="hybridMultilevel"/>
    <w:tmpl w:val="9A3ED12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3480C8A"/>
    <w:multiLevelType w:val="hybridMultilevel"/>
    <w:tmpl w:val="1D9C3B0A"/>
    <w:lvl w:ilvl="0" w:tplc="9FCCE594">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1"/>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defaultTabStop w:val="708"/>
  <w:hyphenationZone w:val="283"/>
  <w:drawingGridHorizontalSpacing w:val="11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A04"/>
    <w:rsid w:val="000F1B08"/>
    <w:rsid w:val="00192A23"/>
    <w:rsid w:val="00361F5F"/>
    <w:rsid w:val="004328F0"/>
    <w:rsid w:val="00543334"/>
    <w:rsid w:val="007066DA"/>
    <w:rsid w:val="00803A04"/>
    <w:rsid w:val="00963321"/>
    <w:rsid w:val="009D7CBC"/>
    <w:rsid w:val="00A33A24"/>
    <w:rsid w:val="00D12E65"/>
    <w:rsid w:val="00F95A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03A0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03A04"/>
    <w:rPr>
      <w:rFonts w:ascii="Tahoma" w:hAnsi="Tahoma" w:cs="Tahoma"/>
      <w:sz w:val="16"/>
      <w:szCs w:val="16"/>
    </w:rPr>
  </w:style>
  <w:style w:type="paragraph" w:styleId="Intestazione">
    <w:name w:val="header"/>
    <w:basedOn w:val="Normale"/>
    <w:link w:val="IntestazioneCarattere"/>
    <w:uiPriority w:val="99"/>
    <w:unhideWhenUsed/>
    <w:rsid w:val="009D7C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D7CBC"/>
  </w:style>
  <w:style w:type="paragraph" w:styleId="Pidipagina">
    <w:name w:val="footer"/>
    <w:basedOn w:val="Normale"/>
    <w:link w:val="PidipaginaCarattere"/>
    <w:uiPriority w:val="99"/>
    <w:unhideWhenUsed/>
    <w:rsid w:val="009D7C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D7CBC"/>
  </w:style>
  <w:style w:type="paragraph" w:styleId="Paragrafoelenco">
    <w:name w:val="List Paragraph"/>
    <w:basedOn w:val="Normale"/>
    <w:uiPriority w:val="34"/>
    <w:qFormat/>
    <w:rsid w:val="00543334"/>
    <w:pPr>
      <w:ind w:left="720"/>
      <w:contextualSpacing/>
    </w:pPr>
  </w:style>
  <w:style w:type="character" w:styleId="Collegamentoipertestuale">
    <w:name w:val="Hyperlink"/>
    <w:basedOn w:val="Carpredefinitoparagrafo"/>
    <w:uiPriority w:val="99"/>
    <w:unhideWhenUsed/>
    <w:rsid w:val="00361F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03A0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03A04"/>
    <w:rPr>
      <w:rFonts w:ascii="Tahoma" w:hAnsi="Tahoma" w:cs="Tahoma"/>
      <w:sz w:val="16"/>
      <w:szCs w:val="16"/>
    </w:rPr>
  </w:style>
  <w:style w:type="paragraph" w:styleId="Intestazione">
    <w:name w:val="header"/>
    <w:basedOn w:val="Normale"/>
    <w:link w:val="IntestazioneCarattere"/>
    <w:uiPriority w:val="99"/>
    <w:unhideWhenUsed/>
    <w:rsid w:val="009D7C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D7CBC"/>
  </w:style>
  <w:style w:type="paragraph" w:styleId="Pidipagina">
    <w:name w:val="footer"/>
    <w:basedOn w:val="Normale"/>
    <w:link w:val="PidipaginaCarattere"/>
    <w:uiPriority w:val="99"/>
    <w:unhideWhenUsed/>
    <w:rsid w:val="009D7C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D7CBC"/>
  </w:style>
  <w:style w:type="paragraph" w:styleId="Paragrafoelenco">
    <w:name w:val="List Paragraph"/>
    <w:basedOn w:val="Normale"/>
    <w:uiPriority w:val="34"/>
    <w:qFormat/>
    <w:rsid w:val="00543334"/>
    <w:pPr>
      <w:ind w:left="720"/>
      <w:contextualSpacing/>
    </w:pPr>
  </w:style>
  <w:style w:type="character" w:styleId="Collegamentoipertestuale">
    <w:name w:val="Hyperlink"/>
    <w:basedOn w:val="Carpredefinitoparagrafo"/>
    <w:uiPriority w:val="99"/>
    <w:unhideWhenUsed/>
    <w:rsid w:val="00361F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itologia.dossier.net/danao.htm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itologia.dossier.net/danao.html" TargetMode="External"/><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microsoft.com/office/2007/relationships/hdphoto" Target="media/hdphoto1.wdp"/><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DA8C19-7780-4E8A-9C9A-ADA0F376831D}" type="doc">
      <dgm:prSet loTypeId="urn:microsoft.com/office/officeart/2011/layout/HexagonRadial" loCatId="cycle" qsTypeId="urn:microsoft.com/office/officeart/2005/8/quickstyle/simple1" qsCatId="simple" csTypeId="urn:microsoft.com/office/officeart/2005/8/colors/accent5_1" csCatId="accent5" phldr="1"/>
      <dgm:spPr/>
      <dgm:t>
        <a:bodyPr/>
        <a:lstStyle/>
        <a:p>
          <a:endParaRPr lang="it-IT"/>
        </a:p>
      </dgm:t>
    </dgm:pt>
    <dgm:pt modelId="{D765E370-9F2E-4730-A23D-8DC372CB6155}">
      <dgm:prSet phldrT="[Testo]" custT="1"/>
      <dgm:spPr/>
      <dgm:t>
        <a:bodyPr/>
        <a:lstStyle/>
        <a:p>
          <a:r>
            <a:rPr lang="it-IT" sz="2400" b="1">
              <a:solidFill>
                <a:srgbClr val="0070C0"/>
              </a:solidFill>
            </a:rPr>
            <a:t>DUELLO TURNO-PALLANTE</a:t>
          </a:r>
        </a:p>
      </dgm:t>
    </dgm:pt>
    <dgm:pt modelId="{C3F12F20-1C28-4781-BC9B-EBEF88CCC960}" type="parTrans" cxnId="{D855EC9A-F4F4-4E2F-8260-8ED7C9AC3D5F}">
      <dgm:prSet/>
      <dgm:spPr/>
      <dgm:t>
        <a:bodyPr/>
        <a:lstStyle/>
        <a:p>
          <a:endParaRPr lang="it-IT"/>
        </a:p>
      </dgm:t>
    </dgm:pt>
    <dgm:pt modelId="{407C0AA4-C207-4A9F-82DD-BB0393B37132}" type="sibTrans" cxnId="{D855EC9A-F4F4-4E2F-8260-8ED7C9AC3D5F}">
      <dgm:prSet/>
      <dgm:spPr/>
      <dgm:t>
        <a:bodyPr/>
        <a:lstStyle/>
        <a:p>
          <a:endParaRPr lang="it-IT"/>
        </a:p>
      </dgm:t>
    </dgm:pt>
    <dgm:pt modelId="{AD30E9DF-17AC-4681-9711-F19C14342FB0}">
      <dgm:prSet phldrT="[Testo]"/>
      <dgm:spPr/>
      <dgm:t>
        <a:bodyPr/>
        <a:lstStyle/>
        <a:p>
          <a:r>
            <a:rPr lang="it-IT" b="1">
              <a:solidFill>
                <a:srgbClr val="0070C0"/>
              </a:solidFill>
            </a:rPr>
            <a:t>1.</a:t>
          </a:r>
        </a:p>
        <a:p>
          <a:r>
            <a:rPr lang="it-IT" b="1">
              <a:solidFill>
                <a:srgbClr val="0070C0"/>
              </a:solidFill>
            </a:rPr>
            <a:t> LA MISCHIA</a:t>
          </a:r>
        </a:p>
      </dgm:t>
    </dgm:pt>
    <dgm:pt modelId="{09700C3E-3247-4508-B95C-A6488DB32D15}" type="parTrans" cxnId="{7AE71155-9D17-4EAF-BCA7-FC8E42E3B32C}">
      <dgm:prSet/>
      <dgm:spPr/>
      <dgm:t>
        <a:bodyPr/>
        <a:lstStyle/>
        <a:p>
          <a:endParaRPr lang="it-IT"/>
        </a:p>
      </dgm:t>
    </dgm:pt>
    <dgm:pt modelId="{CCA05AB3-AE1B-45EF-BE84-8FC5BD6F5625}" type="sibTrans" cxnId="{7AE71155-9D17-4EAF-BCA7-FC8E42E3B32C}">
      <dgm:prSet/>
      <dgm:spPr/>
      <dgm:t>
        <a:bodyPr/>
        <a:lstStyle/>
        <a:p>
          <a:endParaRPr lang="it-IT"/>
        </a:p>
      </dgm:t>
    </dgm:pt>
    <dgm:pt modelId="{E15E0DD5-7526-40EE-B824-819631AC50D9}">
      <dgm:prSet phldrT="[Testo]"/>
      <dgm:spPr/>
      <dgm:t>
        <a:bodyPr/>
        <a:lstStyle/>
        <a:p>
          <a:r>
            <a:rPr lang="it-IT" b="1">
              <a:solidFill>
                <a:srgbClr val="0070C0"/>
              </a:solidFill>
            </a:rPr>
            <a:t>2.</a:t>
          </a:r>
        </a:p>
        <a:p>
          <a:r>
            <a:rPr lang="it-IT" b="1">
              <a:solidFill>
                <a:srgbClr val="0070C0"/>
              </a:solidFill>
            </a:rPr>
            <a:t> LA SFIDA</a:t>
          </a:r>
        </a:p>
      </dgm:t>
    </dgm:pt>
    <dgm:pt modelId="{8A4B65FE-CFA9-4C84-B623-CD568D8A51EE}" type="parTrans" cxnId="{C3E95E4E-D4D7-43E4-8B30-EF9250A2D18F}">
      <dgm:prSet/>
      <dgm:spPr/>
      <dgm:t>
        <a:bodyPr/>
        <a:lstStyle/>
        <a:p>
          <a:endParaRPr lang="it-IT"/>
        </a:p>
      </dgm:t>
    </dgm:pt>
    <dgm:pt modelId="{FF150084-7661-4801-AD8B-E7EE49E3ECF6}" type="sibTrans" cxnId="{C3E95E4E-D4D7-43E4-8B30-EF9250A2D18F}">
      <dgm:prSet/>
      <dgm:spPr/>
      <dgm:t>
        <a:bodyPr/>
        <a:lstStyle/>
        <a:p>
          <a:endParaRPr lang="it-IT"/>
        </a:p>
      </dgm:t>
    </dgm:pt>
    <dgm:pt modelId="{2BD82413-47FD-4FFA-8537-373F05D965B8}">
      <dgm:prSet phldrT="[Testo]"/>
      <dgm:spPr/>
      <dgm:t>
        <a:bodyPr/>
        <a:lstStyle/>
        <a:p>
          <a:r>
            <a:rPr lang="it-IT" b="1">
              <a:solidFill>
                <a:srgbClr val="0070C0"/>
              </a:solidFill>
            </a:rPr>
            <a:t>3. </a:t>
          </a:r>
        </a:p>
        <a:p>
          <a:r>
            <a:rPr lang="it-IT" b="1">
              <a:solidFill>
                <a:srgbClr val="0070C0"/>
              </a:solidFill>
            </a:rPr>
            <a:t>LO SCONTRO</a:t>
          </a:r>
        </a:p>
      </dgm:t>
    </dgm:pt>
    <dgm:pt modelId="{C1BD03D1-94E3-42FA-A577-FB3B7EF3E284}" type="parTrans" cxnId="{0382C1FA-E844-4F23-9F2D-0C3EF202300C}">
      <dgm:prSet/>
      <dgm:spPr/>
      <dgm:t>
        <a:bodyPr/>
        <a:lstStyle/>
        <a:p>
          <a:endParaRPr lang="it-IT"/>
        </a:p>
      </dgm:t>
    </dgm:pt>
    <dgm:pt modelId="{D7C312D3-3458-4EE7-AEF6-83392A8707C5}" type="sibTrans" cxnId="{0382C1FA-E844-4F23-9F2D-0C3EF202300C}">
      <dgm:prSet/>
      <dgm:spPr/>
      <dgm:t>
        <a:bodyPr/>
        <a:lstStyle/>
        <a:p>
          <a:endParaRPr lang="it-IT"/>
        </a:p>
      </dgm:t>
    </dgm:pt>
    <dgm:pt modelId="{F66AE51C-B00C-44E1-8797-5B5221CD3DB0}">
      <dgm:prSet phldrT="[Testo]"/>
      <dgm:spPr/>
      <dgm:t>
        <a:bodyPr/>
        <a:lstStyle/>
        <a:p>
          <a:r>
            <a:rPr lang="it-IT" b="1">
              <a:solidFill>
                <a:srgbClr val="0070C0"/>
              </a:solidFill>
            </a:rPr>
            <a:t>4.</a:t>
          </a:r>
        </a:p>
        <a:p>
          <a:r>
            <a:rPr lang="it-IT" b="1">
              <a:solidFill>
                <a:srgbClr val="0070C0"/>
              </a:solidFill>
            </a:rPr>
            <a:t>I COLPI A VUOTO</a:t>
          </a:r>
        </a:p>
      </dgm:t>
    </dgm:pt>
    <dgm:pt modelId="{F05097C0-BDA2-4AAA-9D04-7AA535BEF764}" type="parTrans" cxnId="{56EE68BB-84C1-45EC-B320-B20A75F9F37D}">
      <dgm:prSet/>
      <dgm:spPr/>
      <dgm:t>
        <a:bodyPr/>
        <a:lstStyle/>
        <a:p>
          <a:endParaRPr lang="it-IT"/>
        </a:p>
      </dgm:t>
    </dgm:pt>
    <dgm:pt modelId="{B5B944DA-7B88-4A39-B19A-187798114003}" type="sibTrans" cxnId="{56EE68BB-84C1-45EC-B320-B20A75F9F37D}">
      <dgm:prSet/>
      <dgm:spPr/>
      <dgm:t>
        <a:bodyPr/>
        <a:lstStyle/>
        <a:p>
          <a:endParaRPr lang="it-IT"/>
        </a:p>
      </dgm:t>
    </dgm:pt>
    <dgm:pt modelId="{324247E3-A83A-445A-A196-73044DB4AD13}">
      <dgm:prSet phldrT="[Testo]"/>
      <dgm:spPr/>
      <dgm:t>
        <a:bodyPr/>
        <a:lstStyle/>
        <a:p>
          <a:r>
            <a:rPr lang="it-IT" b="1">
              <a:solidFill>
                <a:srgbClr val="0070C0"/>
              </a:solidFill>
            </a:rPr>
            <a:t>5. </a:t>
          </a:r>
        </a:p>
        <a:p>
          <a:r>
            <a:rPr lang="it-IT" b="1">
              <a:solidFill>
                <a:srgbClr val="0070C0"/>
              </a:solidFill>
            </a:rPr>
            <a:t>IL COLPO MORTALE</a:t>
          </a:r>
        </a:p>
      </dgm:t>
    </dgm:pt>
    <dgm:pt modelId="{035BB7B7-9873-43A7-BD92-C2AF14E96830}" type="parTrans" cxnId="{1AB62854-2B04-4C89-AC41-B70283FC82DD}">
      <dgm:prSet/>
      <dgm:spPr/>
      <dgm:t>
        <a:bodyPr/>
        <a:lstStyle/>
        <a:p>
          <a:endParaRPr lang="it-IT"/>
        </a:p>
      </dgm:t>
    </dgm:pt>
    <dgm:pt modelId="{6DF533B2-554E-4050-A110-931C1621B824}" type="sibTrans" cxnId="{1AB62854-2B04-4C89-AC41-B70283FC82DD}">
      <dgm:prSet/>
      <dgm:spPr/>
      <dgm:t>
        <a:bodyPr/>
        <a:lstStyle/>
        <a:p>
          <a:endParaRPr lang="it-IT"/>
        </a:p>
      </dgm:t>
    </dgm:pt>
    <dgm:pt modelId="{8FB14126-3629-4926-A818-7DFF90119F24}">
      <dgm:prSet phldrT="[Testo]"/>
      <dgm:spPr/>
      <dgm:t>
        <a:bodyPr/>
        <a:lstStyle/>
        <a:p>
          <a:r>
            <a:rPr lang="it-IT" b="1">
              <a:solidFill>
                <a:srgbClr val="0070C0"/>
              </a:solidFill>
            </a:rPr>
            <a:t>6.</a:t>
          </a:r>
        </a:p>
        <a:p>
          <a:r>
            <a:rPr lang="it-IT" b="1">
              <a:solidFill>
                <a:srgbClr val="0070C0"/>
              </a:solidFill>
            </a:rPr>
            <a:t>LE PAROLE DEL VINCITORE</a:t>
          </a:r>
        </a:p>
      </dgm:t>
    </dgm:pt>
    <dgm:pt modelId="{F7C5693F-AF02-4730-9970-58A4B082501E}" type="parTrans" cxnId="{F1C1AB98-2A3D-4B73-B150-564C0976D285}">
      <dgm:prSet/>
      <dgm:spPr/>
      <dgm:t>
        <a:bodyPr/>
        <a:lstStyle/>
        <a:p>
          <a:endParaRPr lang="it-IT"/>
        </a:p>
      </dgm:t>
    </dgm:pt>
    <dgm:pt modelId="{A557C2A6-A84A-48AA-AAB4-F8656F71DB62}" type="sibTrans" cxnId="{F1C1AB98-2A3D-4B73-B150-564C0976D285}">
      <dgm:prSet/>
      <dgm:spPr/>
      <dgm:t>
        <a:bodyPr/>
        <a:lstStyle/>
        <a:p>
          <a:endParaRPr lang="it-IT"/>
        </a:p>
      </dgm:t>
    </dgm:pt>
    <dgm:pt modelId="{25177123-80E1-48AD-B975-57083A988212}" type="pres">
      <dgm:prSet presAssocID="{19DA8C19-7780-4E8A-9C9A-ADA0F376831D}" presName="Name0" presStyleCnt="0">
        <dgm:presLayoutVars>
          <dgm:chMax val="1"/>
          <dgm:chPref val="1"/>
          <dgm:dir/>
          <dgm:animOne val="branch"/>
          <dgm:animLvl val="lvl"/>
        </dgm:presLayoutVars>
      </dgm:prSet>
      <dgm:spPr/>
      <dgm:t>
        <a:bodyPr/>
        <a:lstStyle/>
        <a:p>
          <a:endParaRPr lang="it-IT"/>
        </a:p>
      </dgm:t>
    </dgm:pt>
    <dgm:pt modelId="{E662ACBD-61AF-4826-A224-7B2BDAA5D4E4}" type="pres">
      <dgm:prSet presAssocID="{D765E370-9F2E-4730-A23D-8DC372CB6155}" presName="Parent" presStyleLbl="node0" presStyleIdx="0" presStyleCnt="1">
        <dgm:presLayoutVars>
          <dgm:chMax val="6"/>
          <dgm:chPref val="6"/>
        </dgm:presLayoutVars>
      </dgm:prSet>
      <dgm:spPr/>
      <dgm:t>
        <a:bodyPr/>
        <a:lstStyle/>
        <a:p>
          <a:endParaRPr lang="it-IT"/>
        </a:p>
      </dgm:t>
    </dgm:pt>
    <dgm:pt modelId="{E8E93F26-687C-434A-B129-87B189E5C087}" type="pres">
      <dgm:prSet presAssocID="{AD30E9DF-17AC-4681-9711-F19C14342FB0}" presName="Accent1" presStyleCnt="0"/>
      <dgm:spPr/>
    </dgm:pt>
    <dgm:pt modelId="{3134B384-50E5-4EB8-98A2-7ACD5EF23A56}" type="pres">
      <dgm:prSet presAssocID="{AD30E9DF-17AC-4681-9711-F19C14342FB0}" presName="Accent" presStyleLbl="bgShp" presStyleIdx="0" presStyleCnt="6"/>
      <dgm:spPr/>
    </dgm:pt>
    <dgm:pt modelId="{B3A5C2F3-CCFB-47AF-B7DE-A762732E7602}" type="pres">
      <dgm:prSet presAssocID="{AD30E9DF-17AC-4681-9711-F19C14342FB0}" presName="Child1" presStyleLbl="node1" presStyleIdx="0" presStyleCnt="6">
        <dgm:presLayoutVars>
          <dgm:chMax val="0"/>
          <dgm:chPref val="0"/>
          <dgm:bulletEnabled val="1"/>
        </dgm:presLayoutVars>
      </dgm:prSet>
      <dgm:spPr/>
      <dgm:t>
        <a:bodyPr/>
        <a:lstStyle/>
        <a:p>
          <a:endParaRPr lang="it-IT"/>
        </a:p>
      </dgm:t>
    </dgm:pt>
    <dgm:pt modelId="{CB65DAC9-73D7-4AC6-968E-12A898344ABD}" type="pres">
      <dgm:prSet presAssocID="{E15E0DD5-7526-40EE-B824-819631AC50D9}" presName="Accent2" presStyleCnt="0"/>
      <dgm:spPr/>
    </dgm:pt>
    <dgm:pt modelId="{23F16B4B-D149-486F-A84B-067897A7FCE1}" type="pres">
      <dgm:prSet presAssocID="{E15E0DD5-7526-40EE-B824-819631AC50D9}" presName="Accent" presStyleLbl="bgShp" presStyleIdx="1" presStyleCnt="6"/>
      <dgm:spPr/>
    </dgm:pt>
    <dgm:pt modelId="{6FDC13E5-BEAC-46C8-ADE2-62DFB8249E5B}" type="pres">
      <dgm:prSet presAssocID="{E15E0DD5-7526-40EE-B824-819631AC50D9}" presName="Child2" presStyleLbl="node1" presStyleIdx="1" presStyleCnt="6">
        <dgm:presLayoutVars>
          <dgm:chMax val="0"/>
          <dgm:chPref val="0"/>
          <dgm:bulletEnabled val="1"/>
        </dgm:presLayoutVars>
      </dgm:prSet>
      <dgm:spPr/>
      <dgm:t>
        <a:bodyPr/>
        <a:lstStyle/>
        <a:p>
          <a:endParaRPr lang="it-IT"/>
        </a:p>
      </dgm:t>
    </dgm:pt>
    <dgm:pt modelId="{3E178868-29F4-4B22-B3C0-2FD3B8D54F1F}" type="pres">
      <dgm:prSet presAssocID="{2BD82413-47FD-4FFA-8537-373F05D965B8}" presName="Accent3" presStyleCnt="0"/>
      <dgm:spPr/>
    </dgm:pt>
    <dgm:pt modelId="{1A853B8F-DD2D-480E-8A44-62D3C2DDC2D7}" type="pres">
      <dgm:prSet presAssocID="{2BD82413-47FD-4FFA-8537-373F05D965B8}" presName="Accent" presStyleLbl="bgShp" presStyleIdx="2" presStyleCnt="6"/>
      <dgm:spPr/>
    </dgm:pt>
    <dgm:pt modelId="{FB14169E-0F93-4487-BA1C-93665C1169E5}" type="pres">
      <dgm:prSet presAssocID="{2BD82413-47FD-4FFA-8537-373F05D965B8}" presName="Child3" presStyleLbl="node1" presStyleIdx="2" presStyleCnt="6">
        <dgm:presLayoutVars>
          <dgm:chMax val="0"/>
          <dgm:chPref val="0"/>
          <dgm:bulletEnabled val="1"/>
        </dgm:presLayoutVars>
      </dgm:prSet>
      <dgm:spPr/>
      <dgm:t>
        <a:bodyPr/>
        <a:lstStyle/>
        <a:p>
          <a:endParaRPr lang="it-IT"/>
        </a:p>
      </dgm:t>
    </dgm:pt>
    <dgm:pt modelId="{903D0D32-3EF7-4024-A5B3-082336DB3C81}" type="pres">
      <dgm:prSet presAssocID="{F66AE51C-B00C-44E1-8797-5B5221CD3DB0}" presName="Accent4" presStyleCnt="0"/>
      <dgm:spPr/>
    </dgm:pt>
    <dgm:pt modelId="{C2F92894-7903-4AE9-9CF6-12F5B7E2DF1C}" type="pres">
      <dgm:prSet presAssocID="{F66AE51C-B00C-44E1-8797-5B5221CD3DB0}" presName="Accent" presStyleLbl="bgShp" presStyleIdx="3" presStyleCnt="6"/>
      <dgm:spPr/>
    </dgm:pt>
    <dgm:pt modelId="{A4779AE8-2F7C-461E-A860-AF6556BAF2EB}" type="pres">
      <dgm:prSet presAssocID="{F66AE51C-B00C-44E1-8797-5B5221CD3DB0}" presName="Child4" presStyleLbl="node1" presStyleIdx="3" presStyleCnt="6">
        <dgm:presLayoutVars>
          <dgm:chMax val="0"/>
          <dgm:chPref val="0"/>
          <dgm:bulletEnabled val="1"/>
        </dgm:presLayoutVars>
      </dgm:prSet>
      <dgm:spPr/>
      <dgm:t>
        <a:bodyPr/>
        <a:lstStyle/>
        <a:p>
          <a:endParaRPr lang="it-IT"/>
        </a:p>
      </dgm:t>
    </dgm:pt>
    <dgm:pt modelId="{BC084BFE-19F9-4C9C-AA25-A341EACE2AAD}" type="pres">
      <dgm:prSet presAssocID="{324247E3-A83A-445A-A196-73044DB4AD13}" presName="Accent5" presStyleCnt="0"/>
      <dgm:spPr/>
    </dgm:pt>
    <dgm:pt modelId="{E6413C8D-A671-4A58-AE8B-C79D8662F21E}" type="pres">
      <dgm:prSet presAssocID="{324247E3-A83A-445A-A196-73044DB4AD13}" presName="Accent" presStyleLbl="bgShp" presStyleIdx="4" presStyleCnt="6"/>
      <dgm:spPr/>
    </dgm:pt>
    <dgm:pt modelId="{5C3B7520-D89A-4F94-8DFD-5CC9FADFCB06}" type="pres">
      <dgm:prSet presAssocID="{324247E3-A83A-445A-A196-73044DB4AD13}" presName="Child5" presStyleLbl="node1" presStyleIdx="4" presStyleCnt="6">
        <dgm:presLayoutVars>
          <dgm:chMax val="0"/>
          <dgm:chPref val="0"/>
          <dgm:bulletEnabled val="1"/>
        </dgm:presLayoutVars>
      </dgm:prSet>
      <dgm:spPr/>
      <dgm:t>
        <a:bodyPr/>
        <a:lstStyle/>
        <a:p>
          <a:endParaRPr lang="it-IT"/>
        </a:p>
      </dgm:t>
    </dgm:pt>
    <dgm:pt modelId="{0DEF53D4-636A-4542-B7BB-65895FED3E7C}" type="pres">
      <dgm:prSet presAssocID="{8FB14126-3629-4926-A818-7DFF90119F24}" presName="Accent6" presStyleCnt="0"/>
      <dgm:spPr/>
    </dgm:pt>
    <dgm:pt modelId="{112F3490-A348-44D1-97AC-231B58CC9DCC}" type="pres">
      <dgm:prSet presAssocID="{8FB14126-3629-4926-A818-7DFF90119F24}" presName="Accent" presStyleLbl="bgShp" presStyleIdx="5" presStyleCnt="6"/>
      <dgm:spPr/>
    </dgm:pt>
    <dgm:pt modelId="{1F467D46-AF9D-46AC-87E3-4CCC30315240}" type="pres">
      <dgm:prSet presAssocID="{8FB14126-3629-4926-A818-7DFF90119F24}" presName="Child6" presStyleLbl="node1" presStyleIdx="5" presStyleCnt="6">
        <dgm:presLayoutVars>
          <dgm:chMax val="0"/>
          <dgm:chPref val="0"/>
          <dgm:bulletEnabled val="1"/>
        </dgm:presLayoutVars>
      </dgm:prSet>
      <dgm:spPr/>
      <dgm:t>
        <a:bodyPr/>
        <a:lstStyle/>
        <a:p>
          <a:endParaRPr lang="it-IT"/>
        </a:p>
      </dgm:t>
    </dgm:pt>
  </dgm:ptLst>
  <dgm:cxnLst>
    <dgm:cxn modelId="{F32A5F4A-E5F5-4749-8469-C2B871244E3E}" type="presOf" srcId="{AD30E9DF-17AC-4681-9711-F19C14342FB0}" destId="{B3A5C2F3-CCFB-47AF-B7DE-A762732E7602}" srcOrd="0" destOrd="0" presId="urn:microsoft.com/office/officeart/2011/layout/HexagonRadial"/>
    <dgm:cxn modelId="{1373A921-ECDF-44B7-87C8-1C1124A67799}" type="presOf" srcId="{E15E0DD5-7526-40EE-B824-819631AC50D9}" destId="{6FDC13E5-BEAC-46C8-ADE2-62DFB8249E5B}" srcOrd="0" destOrd="0" presId="urn:microsoft.com/office/officeart/2011/layout/HexagonRadial"/>
    <dgm:cxn modelId="{756850D2-444A-4840-8282-11ABFF6AF9D2}" type="presOf" srcId="{8FB14126-3629-4926-A818-7DFF90119F24}" destId="{1F467D46-AF9D-46AC-87E3-4CCC30315240}" srcOrd="0" destOrd="0" presId="urn:microsoft.com/office/officeart/2011/layout/HexagonRadial"/>
    <dgm:cxn modelId="{CF8BDD2A-002D-4B6E-9277-E1A2D89D9A66}" type="presOf" srcId="{19DA8C19-7780-4E8A-9C9A-ADA0F376831D}" destId="{25177123-80E1-48AD-B975-57083A988212}" srcOrd="0" destOrd="0" presId="urn:microsoft.com/office/officeart/2011/layout/HexagonRadial"/>
    <dgm:cxn modelId="{1AB62854-2B04-4C89-AC41-B70283FC82DD}" srcId="{D765E370-9F2E-4730-A23D-8DC372CB6155}" destId="{324247E3-A83A-445A-A196-73044DB4AD13}" srcOrd="4" destOrd="0" parTransId="{035BB7B7-9873-43A7-BD92-C2AF14E96830}" sibTransId="{6DF533B2-554E-4050-A110-931C1621B824}"/>
    <dgm:cxn modelId="{D855EC9A-F4F4-4E2F-8260-8ED7C9AC3D5F}" srcId="{19DA8C19-7780-4E8A-9C9A-ADA0F376831D}" destId="{D765E370-9F2E-4730-A23D-8DC372CB6155}" srcOrd="0" destOrd="0" parTransId="{C3F12F20-1C28-4781-BC9B-EBEF88CCC960}" sibTransId="{407C0AA4-C207-4A9F-82DD-BB0393B37132}"/>
    <dgm:cxn modelId="{0382C1FA-E844-4F23-9F2D-0C3EF202300C}" srcId="{D765E370-9F2E-4730-A23D-8DC372CB6155}" destId="{2BD82413-47FD-4FFA-8537-373F05D965B8}" srcOrd="2" destOrd="0" parTransId="{C1BD03D1-94E3-42FA-A577-FB3B7EF3E284}" sibTransId="{D7C312D3-3458-4EE7-AEF6-83392A8707C5}"/>
    <dgm:cxn modelId="{56EE68BB-84C1-45EC-B320-B20A75F9F37D}" srcId="{D765E370-9F2E-4730-A23D-8DC372CB6155}" destId="{F66AE51C-B00C-44E1-8797-5B5221CD3DB0}" srcOrd="3" destOrd="0" parTransId="{F05097C0-BDA2-4AAA-9D04-7AA535BEF764}" sibTransId="{B5B944DA-7B88-4A39-B19A-187798114003}"/>
    <dgm:cxn modelId="{F1C1AB98-2A3D-4B73-B150-564C0976D285}" srcId="{D765E370-9F2E-4730-A23D-8DC372CB6155}" destId="{8FB14126-3629-4926-A818-7DFF90119F24}" srcOrd="5" destOrd="0" parTransId="{F7C5693F-AF02-4730-9970-58A4B082501E}" sibTransId="{A557C2A6-A84A-48AA-AAB4-F8656F71DB62}"/>
    <dgm:cxn modelId="{F381DA08-53F2-4D23-80C2-9C7B3F06F217}" type="presOf" srcId="{D765E370-9F2E-4730-A23D-8DC372CB6155}" destId="{E662ACBD-61AF-4826-A224-7B2BDAA5D4E4}" srcOrd="0" destOrd="0" presId="urn:microsoft.com/office/officeart/2011/layout/HexagonRadial"/>
    <dgm:cxn modelId="{C3E95E4E-D4D7-43E4-8B30-EF9250A2D18F}" srcId="{D765E370-9F2E-4730-A23D-8DC372CB6155}" destId="{E15E0DD5-7526-40EE-B824-819631AC50D9}" srcOrd="1" destOrd="0" parTransId="{8A4B65FE-CFA9-4C84-B623-CD568D8A51EE}" sibTransId="{FF150084-7661-4801-AD8B-E7EE49E3ECF6}"/>
    <dgm:cxn modelId="{B2F9CC8E-FA2C-47B5-B47E-422F2771D377}" type="presOf" srcId="{F66AE51C-B00C-44E1-8797-5B5221CD3DB0}" destId="{A4779AE8-2F7C-461E-A860-AF6556BAF2EB}" srcOrd="0" destOrd="0" presId="urn:microsoft.com/office/officeart/2011/layout/HexagonRadial"/>
    <dgm:cxn modelId="{57D38F5A-76D4-4D08-AFDE-308CF61ED5D4}" type="presOf" srcId="{324247E3-A83A-445A-A196-73044DB4AD13}" destId="{5C3B7520-D89A-4F94-8DFD-5CC9FADFCB06}" srcOrd="0" destOrd="0" presId="urn:microsoft.com/office/officeart/2011/layout/HexagonRadial"/>
    <dgm:cxn modelId="{7F5FAA1B-84D3-484F-AB29-EC661722A624}" type="presOf" srcId="{2BD82413-47FD-4FFA-8537-373F05D965B8}" destId="{FB14169E-0F93-4487-BA1C-93665C1169E5}" srcOrd="0" destOrd="0" presId="urn:microsoft.com/office/officeart/2011/layout/HexagonRadial"/>
    <dgm:cxn modelId="{7AE71155-9D17-4EAF-BCA7-FC8E42E3B32C}" srcId="{D765E370-9F2E-4730-A23D-8DC372CB6155}" destId="{AD30E9DF-17AC-4681-9711-F19C14342FB0}" srcOrd="0" destOrd="0" parTransId="{09700C3E-3247-4508-B95C-A6488DB32D15}" sibTransId="{CCA05AB3-AE1B-45EF-BE84-8FC5BD6F5625}"/>
    <dgm:cxn modelId="{529875E0-8F1D-49FF-B09C-787FACD55254}" type="presParOf" srcId="{25177123-80E1-48AD-B975-57083A988212}" destId="{E662ACBD-61AF-4826-A224-7B2BDAA5D4E4}" srcOrd="0" destOrd="0" presId="urn:microsoft.com/office/officeart/2011/layout/HexagonRadial"/>
    <dgm:cxn modelId="{2272CF1D-3648-46CD-832B-C8D7CDDCD64C}" type="presParOf" srcId="{25177123-80E1-48AD-B975-57083A988212}" destId="{E8E93F26-687C-434A-B129-87B189E5C087}" srcOrd="1" destOrd="0" presId="urn:microsoft.com/office/officeart/2011/layout/HexagonRadial"/>
    <dgm:cxn modelId="{D72EDD17-1BE7-453C-AE56-F22FF914C71A}" type="presParOf" srcId="{E8E93F26-687C-434A-B129-87B189E5C087}" destId="{3134B384-50E5-4EB8-98A2-7ACD5EF23A56}" srcOrd="0" destOrd="0" presId="urn:microsoft.com/office/officeart/2011/layout/HexagonRadial"/>
    <dgm:cxn modelId="{54D8AE59-71D1-47D7-954B-7CA6F617C7F2}" type="presParOf" srcId="{25177123-80E1-48AD-B975-57083A988212}" destId="{B3A5C2F3-CCFB-47AF-B7DE-A762732E7602}" srcOrd="2" destOrd="0" presId="urn:microsoft.com/office/officeart/2011/layout/HexagonRadial"/>
    <dgm:cxn modelId="{79036627-BB5A-48B1-99B5-AB9D46AAFAD2}" type="presParOf" srcId="{25177123-80E1-48AD-B975-57083A988212}" destId="{CB65DAC9-73D7-4AC6-968E-12A898344ABD}" srcOrd="3" destOrd="0" presId="urn:microsoft.com/office/officeart/2011/layout/HexagonRadial"/>
    <dgm:cxn modelId="{2DDF4678-45D1-4482-B1C1-F777930F12E6}" type="presParOf" srcId="{CB65DAC9-73D7-4AC6-968E-12A898344ABD}" destId="{23F16B4B-D149-486F-A84B-067897A7FCE1}" srcOrd="0" destOrd="0" presId="urn:microsoft.com/office/officeart/2011/layout/HexagonRadial"/>
    <dgm:cxn modelId="{D79F51CE-7C71-4BC2-B2D2-479C4D7981D8}" type="presParOf" srcId="{25177123-80E1-48AD-B975-57083A988212}" destId="{6FDC13E5-BEAC-46C8-ADE2-62DFB8249E5B}" srcOrd="4" destOrd="0" presId="urn:microsoft.com/office/officeart/2011/layout/HexagonRadial"/>
    <dgm:cxn modelId="{D891894D-B137-4AAB-9086-92D82DA1D9C2}" type="presParOf" srcId="{25177123-80E1-48AD-B975-57083A988212}" destId="{3E178868-29F4-4B22-B3C0-2FD3B8D54F1F}" srcOrd="5" destOrd="0" presId="urn:microsoft.com/office/officeart/2011/layout/HexagonRadial"/>
    <dgm:cxn modelId="{815F0AB5-131E-4A05-802D-E75E01E79623}" type="presParOf" srcId="{3E178868-29F4-4B22-B3C0-2FD3B8D54F1F}" destId="{1A853B8F-DD2D-480E-8A44-62D3C2DDC2D7}" srcOrd="0" destOrd="0" presId="urn:microsoft.com/office/officeart/2011/layout/HexagonRadial"/>
    <dgm:cxn modelId="{0ECAF990-AD83-4AD8-966C-68A31527388F}" type="presParOf" srcId="{25177123-80E1-48AD-B975-57083A988212}" destId="{FB14169E-0F93-4487-BA1C-93665C1169E5}" srcOrd="6" destOrd="0" presId="urn:microsoft.com/office/officeart/2011/layout/HexagonRadial"/>
    <dgm:cxn modelId="{65BC8D65-F7C8-48E7-97F9-7F99B72A83F3}" type="presParOf" srcId="{25177123-80E1-48AD-B975-57083A988212}" destId="{903D0D32-3EF7-4024-A5B3-082336DB3C81}" srcOrd="7" destOrd="0" presId="urn:microsoft.com/office/officeart/2011/layout/HexagonRadial"/>
    <dgm:cxn modelId="{A23B0F9E-8962-4DA4-AC42-4FD3444BC9F2}" type="presParOf" srcId="{903D0D32-3EF7-4024-A5B3-082336DB3C81}" destId="{C2F92894-7903-4AE9-9CF6-12F5B7E2DF1C}" srcOrd="0" destOrd="0" presId="urn:microsoft.com/office/officeart/2011/layout/HexagonRadial"/>
    <dgm:cxn modelId="{E401BBB9-2542-4E7A-98EA-943BA480DBC3}" type="presParOf" srcId="{25177123-80E1-48AD-B975-57083A988212}" destId="{A4779AE8-2F7C-461E-A860-AF6556BAF2EB}" srcOrd="8" destOrd="0" presId="urn:microsoft.com/office/officeart/2011/layout/HexagonRadial"/>
    <dgm:cxn modelId="{5CB628E1-F14C-4BCF-90D7-327BDA0B1489}" type="presParOf" srcId="{25177123-80E1-48AD-B975-57083A988212}" destId="{BC084BFE-19F9-4C9C-AA25-A341EACE2AAD}" srcOrd="9" destOrd="0" presId="urn:microsoft.com/office/officeart/2011/layout/HexagonRadial"/>
    <dgm:cxn modelId="{B2AF7769-7167-4B8B-BE15-164B6578C217}" type="presParOf" srcId="{BC084BFE-19F9-4C9C-AA25-A341EACE2AAD}" destId="{E6413C8D-A671-4A58-AE8B-C79D8662F21E}" srcOrd="0" destOrd="0" presId="urn:microsoft.com/office/officeart/2011/layout/HexagonRadial"/>
    <dgm:cxn modelId="{7F79E073-0C21-4A0C-A836-74CC39A7902B}" type="presParOf" srcId="{25177123-80E1-48AD-B975-57083A988212}" destId="{5C3B7520-D89A-4F94-8DFD-5CC9FADFCB06}" srcOrd="10" destOrd="0" presId="urn:microsoft.com/office/officeart/2011/layout/HexagonRadial"/>
    <dgm:cxn modelId="{0EE34AB4-AD5A-41F4-9E3F-5067FEB29333}" type="presParOf" srcId="{25177123-80E1-48AD-B975-57083A988212}" destId="{0DEF53D4-636A-4542-B7BB-65895FED3E7C}" srcOrd="11" destOrd="0" presId="urn:microsoft.com/office/officeart/2011/layout/HexagonRadial"/>
    <dgm:cxn modelId="{89FDA7C4-ED52-493F-9F25-8027FC8CB967}" type="presParOf" srcId="{0DEF53D4-636A-4542-B7BB-65895FED3E7C}" destId="{112F3490-A348-44D1-97AC-231B58CC9DCC}" srcOrd="0" destOrd="0" presId="urn:microsoft.com/office/officeart/2011/layout/HexagonRadial"/>
    <dgm:cxn modelId="{1DEC4705-D6A7-4FE0-97E2-DD1452DAD57F}" type="presParOf" srcId="{25177123-80E1-48AD-B975-57083A988212}" destId="{1F467D46-AF9D-46AC-87E3-4CCC30315240}" srcOrd="12" destOrd="0" presId="urn:microsoft.com/office/officeart/2011/layout/HexagonRadial"/>
  </dgm:cxnLst>
  <dgm:bg/>
  <dgm:whole>
    <a:ln w="57150" cmpd="dbl">
      <a:solidFill>
        <a:schemeClr val="tx2"/>
      </a:solid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62ACBD-61AF-4826-A224-7B2BDAA5D4E4}">
      <dsp:nvSpPr>
        <dsp:cNvPr id="0" name=""/>
        <dsp:cNvSpPr/>
      </dsp:nvSpPr>
      <dsp:spPr>
        <a:xfrm>
          <a:off x="3542543" y="1824038"/>
          <a:ext cx="2318432" cy="2005537"/>
        </a:xfrm>
        <a:prstGeom prst="hexagon">
          <a:avLst>
            <a:gd name="adj" fmla="val 28570"/>
            <a:gd name="vf" fmla="val 11547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it-IT" sz="2400" b="1" kern="1200">
              <a:solidFill>
                <a:srgbClr val="0070C0"/>
              </a:solidFill>
            </a:rPr>
            <a:t>DUELLO TURNO-PALLANTE</a:t>
          </a:r>
        </a:p>
      </dsp:txBody>
      <dsp:txXfrm>
        <a:off x="3926740" y="2156384"/>
        <a:ext cx="1550038" cy="1340845"/>
      </dsp:txXfrm>
    </dsp:sp>
    <dsp:sp modelId="{23F16B4B-D149-486F-A84B-067897A7FCE1}">
      <dsp:nvSpPr>
        <dsp:cNvPr id="0" name=""/>
        <dsp:cNvSpPr/>
      </dsp:nvSpPr>
      <dsp:spPr>
        <a:xfrm>
          <a:off x="4994327" y="864524"/>
          <a:ext cx="874737" cy="753702"/>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3A5C2F3-CCFB-47AF-B7DE-A762732E7602}">
      <dsp:nvSpPr>
        <dsp:cNvPr id="0" name=""/>
        <dsp:cNvSpPr/>
      </dsp:nvSpPr>
      <dsp:spPr>
        <a:xfrm>
          <a:off x="3756104" y="0"/>
          <a:ext cx="1899938" cy="1643670"/>
        </a:xfrm>
        <a:prstGeom prst="hexagon">
          <a:avLst>
            <a:gd name="adj" fmla="val 28570"/>
            <a:gd name="vf" fmla="val 11547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it-IT" sz="1700" b="1" kern="1200">
              <a:solidFill>
                <a:srgbClr val="0070C0"/>
              </a:solidFill>
            </a:rPr>
            <a:t>1.</a:t>
          </a:r>
        </a:p>
        <a:p>
          <a:pPr lvl="0" algn="ctr" defTabSz="755650">
            <a:lnSpc>
              <a:spcPct val="90000"/>
            </a:lnSpc>
            <a:spcBef>
              <a:spcPct val="0"/>
            </a:spcBef>
            <a:spcAft>
              <a:spcPct val="35000"/>
            </a:spcAft>
          </a:pPr>
          <a:r>
            <a:rPr lang="it-IT" sz="1700" b="1" kern="1200">
              <a:solidFill>
                <a:srgbClr val="0070C0"/>
              </a:solidFill>
            </a:rPr>
            <a:t> LA MISCHIA</a:t>
          </a:r>
        </a:p>
      </dsp:txBody>
      <dsp:txXfrm>
        <a:off x="4070964" y="272391"/>
        <a:ext cx="1270218" cy="1098888"/>
      </dsp:txXfrm>
    </dsp:sp>
    <dsp:sp modelId="{1A853B8F-DD2D-480E-8A44-62D3C2DDC2D7}">
      <dsp:nvSpPr>
        <dsp:cNvPr id="0" name=""/>
        <dsp:cNvSpPr/>
      </dsp:nvSpPr>
      <dsp:spPr>
        <a:xfrm>
          <a:off x="6015214" y="2273545"/>
          <a:ext cx="874737" cy="753702"/>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FDC13E5-BEAC-46C8-ADE2-62DFB8249E5B}">
      <dsp:nvSpPr>
        <dsp:cNvPr id="0" name=""/>
        <dsp:cNvSpPr/>
      </dsp:nvSpPr>
      <dsp:spPr>
        <a:xfrm>
          <a:off x="5498569" y="1010967"/>
          <a:ext cx="1899938" cy="1643670"/>
        </a:xfrm>
        <a:prstGeom prst="hexagon">
          <a:avLst>
            <a:gd name="adj" fmla="val 28570"/>
            <a:gd name="vf" fmla="val 11547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it-IT" sz="1700" b="1" kern="1200">
              <a:solidFill>
                <a:srgbClr val="0070C0"/>
              </a:solidFill>
            </a:rPr>
            <a:t>2.</a:t>
          </a:r>
        </a:p>
        <a:p>
          <a:pPr lvl="0" algn="ctr" defTabSz="755650">
            <a:lnSpc>
              <a:spcPct val="90000"/>
            </a:lnSpc>
            <a:spcBef>
              <a:spcPct val="0"/>
            </a:spcBef>
            <a:spcAft>
              <a:spcPct val="35000"/>
            </a:spcAft>
          </a:pPr>
          <a:r>
            <a:rPr lang="it-IT" sz="1700" b="1" kern="1200">
              <a:solidFill>
                <a:srgbClr val="0070C0"/>
              </a:solidFill>
            </a:rPr>
            <a:t> LA SFIDA</a:t>
          </a:r>
        </a:p>
      </dsp:txBody>
      <dsp:txXfrm>
        <a:off x="5813429" y="1283358"/>
        <a:ext cx="1270218" cy="1098888"/>
      </dsp:txXfrm>
    </dsp:sp>
    <dsp:sp modelId="{C2F92894-7903-4AE9-9CF6-12F5B7E2DF1C}">
      <dsp:nvSpPr>
        <dsp:cNvPr id="0" name=""/>
        <dsp:cNvSpPr/>
      </dsp:nvSpPr>
      <dsp:spPr>
        <a:xfrm>
          <a:off x="5306040" y="3864066"/>
          <a:ext cx="874737" cy="753702"/>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B14169E-0F93-4487-BA1C-93665C1169E5}">
      <dsp:nvSpPr>
        <dsp:cNvPr id="0" name=""/>
        <dsp:cNvSpPr/>
      </dsp:nvSpPr>
      <dsp:spPr>
        <a:xfrm>
          <a:off x="5498569" y="2998411"/>
          <a:ext cx="1899938" cy="1643670"/>
        </a:xfrm>
        <a:prstGeom prst="hexagon">
          <a:avLst>
            <a:gd name="adj" fmla="val 28570"/>
            <a:gd name="vf" fmla="val 11547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it-IT" sz="1700" b="1" kern="1200">
              <a:solidFill>
                <a:srgbClr val="0070C0"/>
              </a:solidFill>
            </a:rPr>
            <a:t>3. </a:t>
          </a:r>
        </a:p>
        <a:p>
          <a:pPr lvl="0" algn="ctr" defTabSz="755650">
            <a:lnSpc>
              <a:spcPct val="90000"/>
            </a:lnSpc>
            <a:spcBef>
              <a:spcPct val="0"/>
            </a:spcBef>
            <a:spcAft>
              <a:spcPct val="35000"/>
            </a:spcAft>
          </a:pPr>
          <a:r>
            <a:rPr lang="it-IT" sz="1700" b="1" kern="1200">
              <a:solidFill>
                <a:srgbClr val="0070C0"/>
              </a:solidFill>
            </a:rPr>
            <a:t>LO SCONTRO</a:t>
          </a:r>
        </a:p>
      </dsp:txBody>
      <dsp:txXfrm>
        <a:off x="5813429" y="3270802"/>
        <a:ext cx="1270218" cy="1098888"/>
      </dsp:txXfrm>
    </dsp:sp>
    <dsp:sp modelId="{E6413C8D-A671-4A58-AE8B-C79D8662F21E}">
      <dsp:nvSpPr>
        <dsp:cNvPr id="0" name=""/>
        <dsp:cNvSpPr/>
      </dsp:nvSpPr>
      <dsp:spPr>
        <a:xfrm>
          <a:off x="3546858" y="4029168"/>
          <a:ext cx="874737" cy="753702"/>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4779AE8-2F7C-461E-A860-AF6556BAF2EB}">
      <dsp:nvSpPr>
        <dsp:cNvPr id="0" name=""/>
        <dsp:cNvSpPr/>
      </dsp:nvSpPr>
      <dsp:spPr>
        <a:xfrm>
          <a:off x="3756104" y="4010509"/>
          <a:ext cx="1899938" cy="1643670"/>
        </a:xfrm>
        <a:prstGeom prst="hexagon">
          <a:avLst>
            <a:gd name="adj" fmla="val 28570"/>
            <a:gd name="vf" fmla="val 11547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it-IT" sz="1700" b="1" kern="1200">
              <a:solidFill>
                <a:srgbClr val="0070C0"/>
              </a:solidFill>
            </a:rPr>
            <a:t>4.</a:t>
          </a:r>
        </a:p>
        <a:p>
          <a:pPr lvl="0" algn="ctr" defTabSz="755650">
            <a:lnSpc>
              <a:spcPct val="90000"/>
            </a:lnSpc>
            <a:spcBef>
              <a:spcPct val="0"/>
            </a:spcBef>
            <a:spcAft>
              <a:spcPct val="35000"/>
            </a:spcAft>
          </a:pPr>
          <a:r>
            <a:rPr lang="it-IT" sz="1700" b="1" kern="1200">
              <a:solidFill>
                <a:srgbClr val="0070C0"/>
              </a:solidFill>
            </a:rPr>
            <a:t>I COLPI A VUOTO</a:t>
          </a:r>
        </a:p>
      </dsp:txBody>
      <dsp:txXfrm>
        <a:off x="4070964" y="4282900"/>
        <a:ext cx="1270218" cy="1098888"/>
      </dsp:txXfrm>
    </dsp:sp>
    <dsp:sp modelId="{112F3490-A348-44D1-97AC-231B58CC9DCC}">
      <dsp:nvSpPr>
        <dsp:cNvPr id="0" name=""/>
        <dsp:cNvSpPr/>
      </dsp:nvSpPr>
      <dsp:spPr>
        <a:xfrm>
          <a:off x="2509253" y="2620712"/>
          <a:ext cx="874737" cy="753702"/>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3B7520-D89A-4F94-8DFD-5CC9FADFCB06}">
      <dsp:nvSpPr>
        <dsp:cNvPr id="0" name=""/>
        <dsp:cNvSpPr/>
      </dsp:nvSpPr>
      <dsp:spPr>
        <a:xfrm>
          <a:off x="2005551" y="2999542"/>
          <a:ext cx="1899938" cy="1643670"/>
        </a:xfrm>
        <a:prstGeom prst="hexagon">
          <a:avLst>
            <a:gd name="adj" fmla="val 28570"/>
            <a:gd name="vf" fmla="val 11547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it-IT" sz="1700" b="1" kern="1200">
              <a:solidFill>
                <a:srgbClr val="0070C0"/>
              </a:solidFill>
            </a:rPr>
            <a:t>5. </a:t>
          </a:r>
        </a:p>
        <a:p>
          <a:pPr lvl="0" algn="ctr" defTabSz="755650">
            <a:lnSpc>
              <a:spcPct val="90000"/>
            </a:lnSpc>
            <a:spcBef>
              <a:spcPct val="0"/>
            </a:spcBef>
            <a:spcAft>
              <a:spcPct val="35000"/>
            </a:spcAft>
          </a:pPr>
          <a:r>
            <a:rPr lang="it-IT" sz="1700" b="1" kern="1200">
              <a:solidFill>
                <a:srgbClr val="0070C0"/>
              </a:solidFill>
            </a:rPr>
            <a:t>IL COLPO MORTALE</a:t>
          </a:r>
        </a:p>
      </dsp:txBody>
      <dsp:txXfrm>
        <a:off x="2320411" y="3271933"/>
        <a:ext cx="1270218" cy="1098888"/>
      </dsp:txXfrm>
    </dsp:sp>
    <dsp:sp modelId="{1F467D46-AF9D-46AC-87E3-4CCC30315240}">
      <dsp:nvSpPr>
        <dsp:cNvPr id="0" name=""/>
        <dsp:cNvSpPr/>
      </dsp:nvSpPr>
      <dsp:spPr>
        <a:xfrm>
          <a:off x="2005551" y="1008705"/>
          <a:ext cx="1899938" cy="1643670"/>
        </a:xfrm>
        <a:prstGeom prst="hexagon">
          <a:avLst>
            <a:gd name="adj" fmla="val 28570"/>
            <a:gd name="vf" fmla="val 11547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it-IT" sz="1700" b="1" kern="1200">
              <a:solidFill>
                <a:srgbClr val="0070C0"/>
              </a:solidFill>
            </a:rPr>
            <a:t>6.</a:t>
          </a:r>
        </a:p>
        <a:p>
          <a:pPr lvl="0" algn="ctr" defTabSz="755650">
            <a:lnSpc>
              <a:spcPct val="90000"/>
            </a:lnSpc>
            <a:spcBef>
              <a:spcPct val="0"/>
            </a:spcBef>
            <a:spcAft>
              <a:spcPct val="35000"/>
            </a:spcAft>
          </a:pPr>
          <a:r>
            <a:rPr lang="it-IT" sz="1700" b="1" kern="1200">
              <a:solidFill>
                <a:srgbClr val="0070C0"/>
              </a:solidFill>
            </a:rPr>
            <a:t>LE PAROLE DEL VINCITORE</a:t>
          </a:r>
        </a:p>
      </dsp:txBody>
      <dsp:txXfrm>
        <a:off x="2320411" y="1281096"/>
        <a:ext cx="1270218" cy="1098888"/>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Radiale esagonale"/>
  <dgm:desc val="Mostra un processo sequenziale correlato a un'idea o un tema centrale. Supporta al massimo sei forme di livello 2. Risultati ottimali con piccole quantità di testo. Il testo non utilizzato non viene visualizzato ma rimane disponibile se si cambia il layout."/>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28</Words>
  <Characters>162</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3</cp:revision>
  <dcterms:created xsi:type="dcterms:W3CDTF">2016-08-24T19:23:00Z</dcterms:created>
  <dcterms:modified xsi:type="dcterms:W3CDTF">2016-08-27T14:07:00Z</dcterms:modified>
</cp:coreProperties>
</file>